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54B1" w14:textId="773F65D3" w:rsidR="00E66558" w:rsidRDefault="00686EBE" w:rsidP="00A77258">
      <w:pPr>
        <w:pStyle w:val="Heading1"/>
        <w:jc w:val="center"/>
      </w:pPr>
      <w:bookmarkStart w:id="0" w:name="_Toc338167830"/>
      <w:bookmarkStart w:id="1" w:name="_Toc361136403"/>
      <w:bookmarkStart w:id="2" w:name="_Toc364235708"/>
      <w:bookmarkStart w:id="3" w:name="_Toc364235752"/>
      <w:bookmarkStart w:id="4" w:name="_Toc364235834"/>
      <w:bookmarkStart w:id="5" w:name="_Toc364840099"/>
      <w:bookmarkStart w:id="6" w:name="_Toc364864309"/>
      <w:bookmarkStart w:id="7" w:name="_Toc400361364"/>
      <w:bookmarkStart w:id="8" w:name="_Toc443397154"/>
      <w:bookmarkStart w:id="9" w:name="_Toc357771638"/>
      <w:bookmarkStart w:id="10" w:name="_Toc346793416"/>
      <w:bookmarkStart w:id="11" w:name="_Toc328122777"/>
      <w:bookmarkStart w:id="12" w:name="_GoBack"/>
      <w:bookmarkEnd w:id="12"/>
      <w:r>
        <w:rPr>
          <w:noProof/>
        </w:rPr>
        <w:drawing>
          <wp:anchor distT="0" distB="0" distL="114300" distR="114300" simplePos="0" relativeHeight="251658240" behindDoc="1" locked="0" layoutInCell="1" allowOverlap="1" wp14:anchorId="7673580D" wp14:editId="563243B7">
            <wp:simplePos x="0" y="0"/>
            <wp:positionH relativeFrom="margin">
              <wp:align>right</wp:align>
            </wp:positionH>
            <wp:positionV relativeFrom="paragraph">
              <wp:posOffset>0</wp:posOffset>
            </wp:positionV>
            <wp:extent cx="771525" cy="675640"/>
            <wp:effectExtent l="0" t="0" r="9525" b="0"/>
            <wp:wrapTight wrapText="bothSides">
              <wp:wrapPolygon edited="0">
                <wp:start x="0" y="0"/>
                <wp:lineTo x="0" y="20707"/>
                <wp:lineTo x="21333" y="20707"/>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1525" cy="675640"/>
                    </a:xfrm>
                    <a:prstGeom prst="rect">
                      <a:avLst/>
                    </a:prstGeom>
                  </pic:spPr>
                </pic:pic>
              </a:graphicData>
            </a:graphic>
          </wp:anchor>
        </w:drawing>
      </w:r>
      <w:r w:rsidR="00B45BF3">
        <w:t>St Philip’s Catholic Primary School</w:t>
      </w:r>
      <w:r w:rsidR="00A77258">
        <w:t xml:space="preserve"> Pupil Premium Strategy Statement</w:t>
      </w:r>
    </w:p>
    <w:p w14:paraId="77015CC2" w14:textId="77777777" w:rsidR="005E18CB" w:rsidRDefault="005E18CB" w:rsidP="00C62989"/>
    <w:p w14:paraId="16B48015" w14:textId="10C880C9" w:rsidR="00E66558" w:rsidRPr="00A77258" w:rsidRDefault="009D71E8" w:rsidP="00C62989">
      <w:pPr>
        <w:rPr>
          <w:b/>
          <w:sz w:val="22"/>
          <w:szCs w:val="22"/>
        </w:rPr>
      </w:pPr>
      <w:r w:rsidRPr="00A77258">
        <w:rPr>
          <w:sz w:val="22"/>
          <w:szCs w:val="22"/>
        </w:rPr>
        <w:t xml:space="preserve">This statement details our school’s use of pupil premium (and recovery premium) funding to help improve the attainment of our disadvantaged pupils. </w:t>
      </w:r>
    </w:p>
    <w:p w14:paraId="2A7D54B3" w14:textId="730F2E71" w:rsidR="00E66558" w:rsidRPr="00A77258" w:rsidRDefault="009D71E8" w:rsidP="00C62989">
      <w:pPr>
        <w:rPr>
          <w:b/>
          <w:sz w:val="22"/>
          <w:szCs w:val="22"/>
        </w:rPr>
      </w:pPr>
      <w:r w:rsidRPr="00A77258">
        <w:rPr>
          <w:sz w:val="22"/>
          <w:szCs w:val="22"/>
        </w:rPr>
        <w:t xml:space="preserve">It outlines our pupil premium strategy, how we intend to spend the funding in this academic year and the </w:t>
      </w:r>
      <w:r w:rsidR="00830D57" w:rsidRPr="00A77258">
        <w:rPr>
          <w:sz w:val="22"/>
          <w:szCs w:val="22"/>
        </w:rPr>
        <w:t xml:space="preserve">outcomes </w:t>
      </w:r>
      <w:r w:rsidR="00A44FBB" w:rsidRPr="00A77258">
        <w:rPr>
          <w:sz w:val="22"/>
          <w:szCs w:val="22"/>
        </w:rPr>
        <w:t>for disadvantaged pupils</w:t>
      </w:r>
      <w:r w:rsidRPr="00A77258">
        <w:rPr>
          <w:sz w:val="22"/>
          <w:szCs w:val="22"/>
        </w:rPr>
        <w:t xml:space="preserve"> last </w:t>
      </w:r>
      <w:r w:rsidR="00A44FBB" w:rsidRPr="00A77258">
        <w:rPr>
          <w:sz w:val="22"/>
          <w:szCs w:val="22"/>
        </w:rPr>
        <w:t xml:space="preserve">academic </w:t>
      </w:r>
      <w:r w:rsidRPr="00A77258">
        <w:rPr>
          <w:sz w:val="22"/>
          <w:szCs w:val="22"/>
        </w:rPr>
        <w:t>year</w:t>
      </w:r>
      <w:r w:rsidR="00A44FBB" w:rsidRPr="00A77258">
        <w:rPr>
          <w:sz w:val="22"/>
          <w:szCs w:val="22"/>
        </w:rPr>
        <w:t>.</w:t>
      </w:r>
    </w:p>
    <w:p w14:paraId="2A7D54B4" w14:textId="2CAB096C" w:rsidR="00E66558" w:rsidRPr="00A77258" w:rsidRDefault="009D71E8">
      <w:pPr>
        <w:pStyle w:val="Heading2"/>
        <w:rPr>
          <w:sz w:val="22"/>
          <w:szCs w:val="22"/>
        </w:rPr>
      </w:pPr>
      <w:r w:rsidRPr="00A77258">
        <w:rPr>
          <w:sz w:val="22"/>
          <w:szCs w:val="22"/>
        </w:rPr>
        <w:t>School overview</w:t>
      </w:r>
      <w:bookmarkEnd w:id="0"/>
      <w:bookmarkEnd w:id="1"/>
      <w:bookmarkEnd w:id="2"/>
      <w:bookmarkEnd w:id="3"/>
      <w:bookmarkEnd w:id="4"/>
      <w:bookmarkEnd w:id="5"/>
      <w:bookmarkEnd w:id="6"/>
      <w:bookmarkEnd w:id="7"/>
      <w:bookmarkEnd w:id="8"/>
    </w:p>
    <w:tbl>
      <w:tblPr>
        <w:tblW w:w="5000" w:type="pct"/>
        <w:tblCellMar>
          <w:left w:w="10" w:type="dxa"/>
          <w:right w:w="10" w:type="dxa"/>
        </w:tblCellMar>
        <w:tblLook w:val="04A0" w:firstRow="1" w:lastRow="0" w:firstColumn="1" w:lastColumn="0" w:noHBand="0" w:noVBand="1"/>
      </w:tblPr>
      <w:tblGrid>
        <w:gridCol w:w="6517"/>
        <w:gridCol w:w="2969"/>
      </w:tblGrid>
      <w:tr w:rsidR="00E66558" w:rsidRPr="00A77258" w14:paraId="2A7D54B7" w14:textId="77777777" w:rsidTr="00CA4421">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B5" w14:textId="77777777" w:rsidR="00E66558" w:rsidRPr="00A77258" w:rsidRDefault="009D71E8">
            <w:pPr>
              <w:pStyle w:val="TableHeader"/>
              <w:jc w:val="left"/>
              <w:rPr>
                <w:sz w:val="22"/>
                <w:szCs w:val="22"/>
              </w:rPr>
            </w:pPr>
            <w:r w:rsidRPr="00A77258">
              <w:rPr>
                <w:sz w:val="22"/>
                <w:szCs w:val="22"/>
              </w:rP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51A59785" w14:textId="77777777" w:rsidR="00E66558" w:rsidRPr="00A77258" w:rsidRDefault="009D71E8">
            <w:pPr>
              <w:pStyle w:val="TableHeader"/>
              <w:jc w:val="left"/>
              <w:rPr>
                <w:sz w:val="22"/>
                <w:szCs w:val="22"/>
              </w:rPr>
            </w:pPr>
            <w:r w:rsidRPr="00A77258">
              <w:rPr>
                <w:sz w:val="22"/>
                <w:szCs w:val="22"/>
              </w:rPr>
              <w:t>Data</w:t>
            </w:r>
          </w:p>
        </w:tc>
      </w:tr>
      <w:tr w:rsidR="002940F3" w:rsidRPr="00A77258" w14:paraId="2A7D54BA"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7E4C52DD" w:rsidR="002940F3" w:rsidRPr="00A77258" w:rsidRDefault="002940F3">
            <w:pPr>
              <w:pStyle w:val="TableRow"/>
              <w:rPr>
                <w:sz w:val="22"/>
                <w:szCs w:val="22"/>
              </w:rPr>
            </w:pPr>
            <w:r w:rsidRPr="00A77258">
              <w:rPr>
                <w:sz w:val="22"/>
                <w:szCs w:val="22"/>
              </w:rP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04C39079"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175</w:t>
            </w:r>
          </w:p>
        </w:tc>
      </w:tr>
      <w:tr w:rsidR="002940F3" w:rsidRPr="00A77258" w14:paraId="2A7D54BD"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04774D67" w:rsidR="002940F3" w:rsidRPr="00A77258" w:rsidRDefault="002940F3">
            <w:pPr>
              <w:pStyle w:val="TableRow"/>
              <w:rPr>
                <w:sz w:val="22"/>
                <w:szCs w:val="22"/>
              </w:rPr>
            </w:pPr>
            <w:r w:rsidRPr="00A77258">
              <w:rPr>
                <w:sz w:val="22"/>
                <w:szCs w:val="22"/>
              </w:rP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6F209842"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28.6%</w:t>
            </w:r>
          </w:p>
        </w:tc>
      </w:tr>
      <w:tr w:rsidR="002940F3" w:rsidRPr="00A77258" w14:paraId="2A7D54C0"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34215C6A" w:rsidR="002940F3" w:rsidRPr="00A77258" w:rsidRDefault="002940F3">
            <w:pPr>
              <w:pStyle w:val="TableRow"/>
              <w:rPr>
                <w:sz w:val="22"/>
                <w:szCs w:val="22"/>
              </w:rPr>
            </w:pPr>
            <w:r w:rsidRPr="00A77258">
              <w:rPr>
                <w:sz w:val="22"/>
                <w:szCs w:val="22"/>
              </w:rPr>
              <w:t xml:space="preserve">Academic year/years that our current pupil premium strategy plan covers </w:t>
            </w:r>
            <w:r w:rsidRPr="00A77258">
              <w:rPr>
                <w:b/>
                <w:sz w:val="22"/>
                <w:szCs w:val="22"/>
              </w:rPr>
              <w:t>(</w:t>
            </w:r>
            <w:proofErr w:type="gramStart"/>
            <w:r w:rsidRPr="00A77258">
              <w:rPr>
                <w:b/>
                <w:sz w:val="22"/>
                <w:szCs w:val="22"/>
              </w:rPr>
              <w:t>3 year</w:t>
            </w:r>
            <w:proofErr w:type="gramEnd"/>
            <w:r w:rsidRPr="00A77258">
              <w:rPr>
                <w:b/>
                <w:sz w:val="22"/>
                <w:szCs w:val="22"/>
              </w:rPr>
              <w:t xml:space="preserve"> plans are recommended</w:t>
            </w:r>
            <w:r w:rsidR="00D5360D" w:rsidRPr="00A77258">
              <w:rPr>
                <w:b/>
                <w:sz w:val="22"/>
                <w:szCs w:val="22"/>
              </w:rPr>
              <w:t xml:space="preserve"> </w:t>
            </w:r>
            <w:r w:rsidR="00560424" w:rsidRPr="00A77258">
              <w:rPr>
                <w:b/>
                <w:sz w:val="22"/>
                <w:szCs w:val="22"/>
              </w:rPr>
              <w:t>– you must still publish an updated statement each academic year</w:t>
            </w:r>
            <w:r w:rsidRPr="00A77258">
              <w:rPr>
                <w:b/>
                <w:sz w:val="22"/>
                <w:szCs w:val="22"/>
              </w:rPr>
              <w:t>)</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167870" w14:textId="4D2B43E7"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2024 – 2025</w:t>
            </w:r>
          </w:p>
          <w:p w14:paraId="5ED33D7D" w14:textId="10917A64" w:rsidR="00B45BF3" w:rsidRPr="00A77258" w:rsidRDefault="00B45BF3">
            <w:pPr>
              <w:pStyle w:val="TableRow"/>
              <w:rPr>
                <w:rFonts w:ascii="Bookman Old Style" w:hAnsi="Bookman Old Style"/>
                <w:sz w:val="22"/>
                <w:szCs w:val="22"/>
              </w:rPr>
            </w:pPr>
            <w:r w:rsidRPr="00A77258">
              <w:rPr>
                <w:rFonts w:ascii="Bookman Old Style" w:hAnsi="Bookman Old Style"/>
                <w:sz w:val="22"/>
                <w:szCs w:val="22"/>
              </w:rPr>
              <w:t>2025 – 2026</w:t>
            </w:r>
          </w:p>
          <w:p w14:paraId="2A7D54BF" w14:textId="5BDF47D3" w:rsidR="00B45BF3" w:rsidRPr="00A77258" w:rsidRDefault="00B45BF3">
            <w:pPr>
              <w:pStyle w:val="TableRow"/>
              <w:rPr>
                <w:rFonts w:ascii="Bookman Old Style" w:hAnsi="Bookman Old Style"/>
                <w:sz w:val="22"/>
                <w:szCs w:val="22"/>
              </w:rPr>
            </w:pPr>
            <w:r w:rsidRPr="00A77258">
              <w:rPr>
                <w:rFonts w:ascii="Bookman Old Style" w:hAnsi="Bookman Old Style"/>
                <w:sz w:val="22"/>
                <w:szCs w:val="22"/>
              </w:rPr>
              <w:t>2026 - 2027</w:t>
            </w:r>
          </w:p>
        </w:tc>
      </w:tr>
      <w:tr w:rsidR="002940F3" w:rsidRPr="00A77258" w14:paraId="2A7D54C3"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0F472705" w:rsidR="002940F3" w:rsidRPr="00A77258" w:rsidRDefault="002940F3">
            <w:pPr>
              <w:pStyle w:val="TableRow"/>
              <w:rPr>
                <w:sz w:val="22"/>
                <w:szCs w:val="22"/>
              </w:rPr>
            </w:pPr>
            <w:r w:rsidRPr="00A77258">
              <w:rPr>
                <w:sz w:val="22"/>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71C34E8D"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September 2024</w:t>
            </w:r>
          </w:p>
        </w:tc>
      </w:tr>
      <w:tr w:rsidR="002940F3" w:rsidRPr="00A77258" w14:paraId="2A7D54C6"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0C766347" w:rsidR="002940F3" w:rsidRPr="00A77258" w:rsidRDefault="002940F3">
            <w:pPr>
              <w:pStyle w:val="TableRow"/>
              <w:rPr>
                <w:sz w:val="22"/>
                <w:szCs w:val="22"/>
              </w:rPr>
            </w:pPr>
            <w:r w:rsidRPr="00A77258">
              <w:rPr>
                <w:sz w:val="22"/>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43A270CB"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 xml:space="preserve">September 2025 </w:t>
            </w:r>
          </w:p>
        </w:tc>
      </w:tr>
      <w:tr w:rsidR="002940F3" w:rsidRPr="00A77258" w14:paraId="2A7D54C9"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605248E" w:rsidR="002940F3" w:rsidRPr="00A77258" w:rsidRDefault="002940F3">
            <w:pPr>
              <w:pStyle w:val="TableRow"/>
              <w:rPr>
                <w:sz w:val="22"/>
                <w:szCs w:val="22"/>
              </w:rPr>
            </w:pPr>
            <w:r w:rsidRPr="00A77258">
              <w:rPr>
                <w:sz w:val="22"/>
                <w:szCs w:val="22"/>
              </w:rP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486C2037"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 xml:space="preserve">Natalie Holland </w:t>
            </w:r>
          </w:p>
        </w:tc>
      </w:tr>
      <w:tr w:rsidR="002940F3" w:rsidRPr="00A77258" w14:paraId="2A7D54CC"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5DC091D2" w:rsidR="002940F3" w:rsidRPr="00A77258" w:rsidRDefault="002940F3">
            <w:pPr>
              <w:pStyle w:val="TableRow"/>
              <w:rPr>
                <w:sz w:val="22"/>
                <w:szCs w:val="22"/>
              </w:rPr>
            </w:pPr>
            <w:r w:rsidRPr="00A77258">
              <w:rPr>
                <w:sz w:val="22"/>
                <w:szCs w:val="22"/>
              </w:rP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B" w14:textId="1AA7FDAE"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 xml:space="preserve">Jen Church </w:t>
            </w:r>
          </w:p>
        </w:tc>
      </w:tr>
      <w:tr w:rsidR="002940F3" w:rsidRPr="00A77258" w14:paraId="2A7D54CF"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8FA5419" w:rsidR="002940F3" w:rsidRPr="00A77258" w:rsidRDefault="002940F3">
            <w:pPr>
              <w:pStyle w:val="TableRow"/>
              <w:rPr>
                <w:sz w:val="22"/>
                <w:szCs w:val="22"/>
              </w:rPr>
            </w:pPr>
            <w:r w:rsidRPr="00A77258">
              <w:rPr>
                <w:sz w:val="22"/>
                <w:szCs w:val="22"/>
              </w:rPr>
              <w:t>Governor / Trustee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5E9C5C09" w:rsidR="002940F3" w:rsidRPr="00A77258" w:rsidRDefault="00B45BF3">
            <w:pPr>
              <w:pStyle w:val="TableRow"/>
              <w:rPr>
                <w:rFonts w:ascii="Bookman Old Style" w:hAnsi="Bookman Old Style"/>
                <w:sz w:val="22"/>
                <w:szCs w:val="22"/>
              </w:rPr>
            </w:pPr>
            <w:r w:rsidRPr="00A77258">
              <w:rPr>
                <w:rFonts w:ascii="Bookman Old Style" w:hAnsi="Bookman Old Style"/>
                <w:sz w:val="22"/>
                <w:szCs w:val="22"/>
              </w:rPr>
              <w:t>Elizabeth Donegan</w:t>
            </w:r>
          </w:p>
        </w:tc>
      </w:tr>
    </w:tbl>
    <w:bookmarkEnd w:id="9"/>
    <w:bookmarkEnd w:id="10"/>
    <w:bookmarkEnd w:id="11"/>
    <w:p w14:paraId="2A7D54D3" w14:textId="77777777" w:rsidR="00E66558" w:rsidRPr="00A77258" w:rsidRDefault="009D71E8" w:rsidP="005464A1">
      <w:pPr>
        <w:pStyle w:val="Heading2"/>
        <w:rPr>
          <w:sz w:val="22"/>
          <w:szCs w:val="22"/>
        </w:rPr>
      </w:pPr>
      <w:r w:rsidRPr="00A77258">
        <w:rPr>
          <w:sz w:val="22"/>
          <w:szCs w:val="2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rsidRPr="00A77258" w14:paraId="2A7D54D6" w14:textId="77777777" w:rsidTr="00CA4421">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4" w14:textId="77777777" w:rsidR="00E66558" w:rsidRPr="00A77258" w:rsidRDefault="009D71E8">
            <w:pPr>
              <w:pStyle w:val="TableRow"/>
              <w:rPr>
                <w:sz w:val="22"/>
                <w:szCs w:val="22"/>
              </w:rPr>
            </w:pPr>
            <w:r w:rsidRPr="00A77258">
              <w:rPr>
                <w:b/>
                <w:sz w:val="22"/>
                <w:szCs w:val="22"/>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5" w14:textId="77777777" w:rsidR="00E66558" w:rsidRPr="00A77258" w:rsidRDefault="009D71E8">
            <w:pPr>
              <w:pStyle w:val="TableRow"/>
              <w:rPr>
                <w:sz w:val="22"/>
                <w:szCs w:val="22"/>
              </w:rPr>
            </w:pPr>
            <w:r w:rsidRPr="00A77258">
              <w:rPr>
                <w:b/>
                <w:sz w:val="22"/>
                <w:szCs w:val="22"/>
              </w:rPr>
              <w:t>Amount</w:t>
            </w:r>
          </w:p>
        </w:tc>
      </w:tr>
      <w:tr w:rsidR="00E66558" w:rsidRPr="00A77258" w14:paraId="2A7D54D9"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Pr="002564B4" w:rsidRDefault="009D71E8">
            <w:pPr>
              <w:pStyle w:val="TableRow"/>
              <w:rPr>
                <w:sz w:val="22"/>
                <w:szCs w:val="22"/>
              </w:rPr>
            </w:pPr>
            <w:r w:rsidRPr="002564B4">
              <w:rPr>
                <w:sz w:val="22"/>
                <w:szCs w:val="22"/>
              </w:rP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E7EB52" w14:textId="338942D0" w:rsidR="00CD7D48" w:rsidRPr="002564B4" w:rsidRDefault="00CD7D48" w:rsidP="00CD7D48">
            <w:pPr>
              <w:pStyle w:val="TableRow"/>
              <w:rPr>
                <w:rFonts w:cs="Arial"/>
                <w:color w:val="222222"/>
                <w:shd w:val="clear" w:color="auto" w:fill="FFFFFF"/>
              </w:rPr>
            </w:pPr>
            <w:r w:rsidRPr="002564B4">
              <w:rPr>
                <w:rFonts w:cs="Arial"/>
                <w:color w:val="222222"/>
                <w:shd w:val="clear" w:color="auto" w:fill="FFFFFF"/>
              </w:rPr>
              <w:t>£85,610</w:t>
            </w:r>
          </w:p>
          <w:p w14:paraId="2A7D54D8" w14:textId="058A6907" w:rsidR="00E66558" w:rsidRPr="002564B4" w:rsidRDefault="00E66558">
            <w:pPr>
              <w:pStyle w:val="TableRow"/>
              <w:rPr>
                <w:sz w:val="22"/>
                <w:szCs w:val="22"/>
              </w:rPr>
            </w:pPr>
          </w:p>
        </w:tc>
      </w:tr>
      <w:tr w:rsidR="00E66558" w:rsidRPr="00A77258" w14:paraId="2A7D54DC"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1C9B95" w14:textId="77777777" w:rsidR="00E66558" w:rsidRPr="002564B4" w:rsidRDefault="009D71E8">
            <w:pPr>
              <w:pStyle w:val="TableRow"/>
              <w:rPr>
                <w:sz w:val="22"/>
                <w:szCs w:val="22"/>
              </w:rPr>
            </w:pPr>
            <w:r w:rsidRPr="002564B4">
              <w:rPr>
                <w:sz w:val="22"/>
                <w:szCs w:val="22"/>
              </w:rPr>
              <w:t>Recovery premium funding allocation this academic year</w:t>
            </w:r>
          </w:p>
          <w:p w14:paraId="2A7D54DA" w14:textId="7E741F29" w:rsidR="00CA5363" w:rsidRPr="002564B4" w:rsidRDefault="00CA5363" w:rsidP="00CA5363">
            <w:pPr>
              <w:pStyle w:val="TableRow"/>
              <w:rPr>
                <w:i/>
                <w:iCs/>
                <w:sz w:val="22"/>
                <w:szCs w:val="22"/>
              </w:rPr>
            </w:pPr>
            <w:r w:rsidRPr="002564B4">
              <w:rPr>
                <w:i/>
                <w:iCs/>
                <w:sz w:val="22"/>
                <w:szCs w:val="22"/>
              </w:rPr>
              <w:t>Recovery premium received in academic year 2023</w:t>
            </w:r>
            <w:r w:rsidR="00762652" w:rsidRPr="002564B4">
              <w:rPr>
                <w:i/>
                <w:iCs/>
                <w:sz w:val="22"/>
                <w:szCs w:val="22"/>
              </w:rPr>
              <w:t>/</w:t>
            </w:r>
            <w:r w:rsidRPr="002564B4">
              <w:rPr>
                <w:i/>
                <w:iCs/>
                <w:sz w:val="22"/>
                <w:szCs w:val="22"/>
              </w:rPr>
              <w:t>24 cannot be carried forward beyond August 31</w:t>
            </w:r>
            <w:r w:rsidR="00257A4E" w:rsidRPr="002564B4">
              <w:rPr>
                <w:i/>
                <w:iCs/>
                <w:sz w:val="22"/>
                <w:szCs w:val="22"/>
              </w:rPr>
              <w:t>,</w:t>
            </w:r>
            <w:r w:rsidRPr="002564B4">
              <w:rPr>
                <w:i/>
                <w:iCs/>
                <w:sz w:val="22"/>
                <w:szCs w:val="22"/>
              </w:rPr>
              <w:t xml:space="preserve"> 2024.</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B" w14:textId="63E407C6" w:rsidR="00E66558" w:rsidRPr="002564B4" w:rsidRDefault="009D71E8">
            <w:pPr>
              <w:pStyle w:val="TableRow"/>
              <w:rPr>
                <w:sz w:val="22"/>
                <w:szCs w:val="22"/>
              </w:rPr>
            </w:pPr>
            <w:r w:rsidRPr="002564B4">
              <w:rPr>
                <w:sz w:val="22"/>
                <w:szCs w:val="22"/>
              </w:rPr>
              <w:t>£</w:t>
            </w:r>
            <w:r w:rsidR="00CF5270" w:rsidRPr="002564B4">
              <w:rPr>
                <w:sz w:val="22"/>
                <w:szCs w:val="22"/>
              </w:rPr>
              <w:t>3,375</w:t>
            </w:r>
          </w:p>
        </w:tc>
      </w:tr>
      <w:tr w:rsidR="00E66558" w:rsidRPr="00A77258" w14:paraId="2A7D54DF"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74690F68" w:rsidR="007109F6" w:rsidRPr="002564B4" w:rsidRDefault="009D71E8" w:rsidP="005F16B6">
            <w:pPr>
              <w:pStyle w:val="TableRow"/>
              <w:spacing w:after="120"/>
              <w:rPr>
                <w:sz w:val="22"/>
                <w:szCs w:val="22"/>
              </w:rPr>
            </w:pPr>
            <w:r w:rsidRPr="002564B4">
              <w:rPr>
                <w:sz w:val="22"/>
                <w:szCs w:val="22"/>
              </w:rPr>
              <w:t>Pupil premium</w:t>
            </w:r>
            <w:r w:rsidR="005F16B6" w:rsidRPr="002564B4">
              <w:rPr>
                <w:sz w:val="22"/>
                <w:szCs w:val="22"/>
              </w:rPr>
              <w:t xml:space="preserve"> </w:t>
            </w:r>
            <w:r w:rsidRPr="002564B4">
              <w:rPr>
                <w:sz w:val="22"/>
                <w:szCs w:val="22"/>
              </w:rPr>
              <w:t xml:space="preserve">funding carried forward from previous years </w:t>
            </w:r>
            <w:r w:rsidRPr="002564B4">
              <w:rPr>
                <w:i/>
                <w:iCs/>
                <w:sz w:val="22"/>
                <w:szCs w:val="22"/>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24A30EBB" w:rsidR="00E66558" w:rsidRPr="002564B4" w:rsidRDefault="009D71E8">
            <w:pPr>
              <w:pStyle w:val="TableRow"/>
              <w:rPr>
                <w:sz w:val="22"/>
                <w:szCs w:val="22"/>
              </w:rPr>
            </w:pPr>
            <w:r w:rsidRPr="002564B4">
              <w:rPr>
                <w:sz w:val="22"/>
                <w:szCs w:val="22"/>
              </w:rPr>
              <w:t>£</w:t>
            </w:r>
            <w:r w:rsidR="00264154" w:rsidRPr="002564B4">
              <w:rPr>
                <w:sz w:val="22"/>
                <w:szCs w:val="22"/>
              </w:rPr>
              <w:t>0</w:t>
            </w:r>
          </w:p>
        </w:tc>
      </w:tr>
      <w:tr w:rsidR="00E66558" w:rsidRPr="00A77258" w14:paraId="2A7D54E3" w14:textId="77777777" w:rsidTr="625D1A15">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Pr="002564B4" w:rsidRDefault="009D71E8" w:rsidP="009C0914">
            <w:pPr>
              <w:pStyle w:val="TableRow"/>
              <w:spacing w:after="120"/>
              <w:rPr>
                <w:b/>
                <w:sz w:val="22"/>
                <w:szCs w:val="22"/>
              </w:rPr>
            </w:pPr>
            <w:r w:rsidRPr="002564B4">
              <w:rPr>
                <w:b/>
                <w:sz w:val="22"/>
                <w:szCs w:val="22"/>
              </w:rPr>
              <w:t>Total budget for this academic year</w:t>
            </w:r>
          </w:p>
          <w:p w14:paraId="7ACBF45D" w14:textId="5DDFA8E5" w:rsidR="00E66558" w:rsidRPr="002564B4" w:rsidRDefault="009D71E8" w:rsidP="00CD7D48">
            <w:pPr>
              <w:pStyle w:val="TableRow"/>
              <w:rPr>
                <w:i/>
                <w:iCs/>
                <w:sz w:val="22"/>
                <w:szCs w:val="22"/>
              </w:rPr>
            </w:pPr>
            <w:r w:rsidRPr="002564B4">
              <w:rPr>
                <w:i/>
                <w:iCs/>
                <w:sz w:val="22"/>
                <w:szCs w:val="22"/>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BE51D5" w14:textId="191B1FB0" w:rsidR="00CD7D48" w:rsidRPr="002564B4" w:rsidRDefault="00CD7D48">
            <w:pPr>
              <w:pStyle w:val="TableRow"/>
              <w:rPr>
                <w:sz w:val="22"/>
                <w:szCs w:val="22"/>
              </w:rPr>
            </w:pPr>
            <w:r w:rsidRPr="002564B4">
              <w:rPr>
                <w:sz w:val="22"/>
                <w:szCs w:val="22"/>
              </w:rPr>
              <w:t>£</w:t>
            </w:r>
            <w:r w:rsidR="002564B4" w:rsidRPr="002564B4">
              <w:rPr>
                <w:sz w:val="22"/>
                <w:szCs w:val="22"/>
              </w:rPr>
              <w:t>88,985</w:t>
            </w:r>
          </w:p>
          <w:p w14:paraId="2A7D54E2" w14:textId="317422A0" w:rsidR="00CD7D48" w:rsidRPr="002564B4" w:rsidRDefault="00CD7D48">
            <w:pPr>
              <w:pStyle w:val="TableRow"/>
              <w:rPr>
                <w:sz w:val="22"/>
                <w:szCs w:val="22"/>
              </w:rPr>
            </w:pP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3" w:name="_Toc357771640"/>
      <w:bookmarkStart w:id="14"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C1C0C" w14:textId="77777777" w:rsidR="009E0580" w:rsidRPr="009E0580" w:rsidRDefault="00BA610B" w:rsidP="00451D80">
            <w:pPr>
              <w:spacing w:before="120"/>
              <w:rPr>
                <w:rFonts w:ascii="Bookman Old Style" w:hAnsi="Bookman Old Style"/>
                <w:sz w:val="22"/>
                <w:szCs w:val="22"/>
              </w:rPr>
            </w:pPr>
            <w:r w:rsidRPr="009E0580">
              <w:rPr>
                <w:rFonts w:ascii="Bookman Old Style" w:hAnsi="Bookman Old Style"/>
                <w:sz w:val="22"/>
                <w:szCs w:val="22"/>
              </w:rPr>
              <w:t xml:space="preserve">At St Philip’s Catholic Primary </w:t>
            </w:r>
            <w:proofErr w:type="gramStart"/>
            <w:r w:rsidRPr="009E0580">
              <w:rPr>
                <w:rFonts w:ascii="Bookman Old Style" w:hAnsi="Bookman Old Style"/>
                <w:sz w:val="22"/>
                <w:szCs w:val="22"/>
              </w:rPr>
              <w:t>School</w:t>
            </w:r>
            <w:proofErr w:type="gramEnd"/>
            <w:r w:rsidRPr="009E0580">
              <w:rPr>
                <w:rFonts w:ascii="Bookman Old Style" w:hAnsi="Bookman Old Style"/>
                <w:sz w:val="22"/>
                <w:szCs w:val="22"/>
              </w:rPr>
              <w:t xml:space="preserve"> we are committed to living out the Gospel values and serving the most vulnerable in our community. We are dedicated to creating a learning environment where every child</w:t>
            </w:r>
            <w:r w:rsidR="009E0580" w:rsidRPr="009E0580">
              <w:rPr>
                <w:rFonts w:ascii="Bookman Old Style" w:hAnsi="Bookman Old Style"/>
                <w:sz w:val="22"/>
                <w:szCs w:val="22"/>
              </w:rPr>
              <w:t xml:space="preserve"> </w:t>
            </w:r>
            <w:r w:rsidRPr="009E0580">
              <w:rPr>
                <w:rFonts w:ascii="Bookman Old Style" w:hAnsi="Bookman Old Style"/>
                <w:sz w:val="22"/>
                <w:szCs w:val="22"/>
              </w:rPr>
              <w:t>can experience success and fulfilment. We aim to live out our school mission ‘</w:t>
            </w:r>
            <w:r w:rsidR="009E0580" w:rsidRPr="009E0580">
              <w:rPr>
                <w:rFonts w:ascii="Bookman Old Style" w:hAnsi="Bookman Old Style"/>
                <w:sz w:val="22"/>
                <w:szCs w:val="22"/>
              </w:rPr>
              <w:t>Christ at the Centre</w:t>
            </w:r>
            <w:r w:rsidRPr="009E0580">
              <w:rPr>
                <w:rFonts w:ascii="Bookman Old Style" w:hAnsi="Bookman Old Style"/>
                <w:sz w:val="22"/>
                <w:szCs w:val="22"/>
              </w:rPr>
              <w:t xml:space="preserve">.’ Through the thoughtful and effective use of Pupil Premium funding, we will continue to strive for excellence, ensuring that all our pupils are equipped to lead meaningful and purposeful lives. </w:t>
            </w:r>
          </w:p>
          <w:p w14:paraId="4BE8B5CC" w14:textId="77777777" w:rsidR="009E0580" w:rsidRPr="009E0580" w:rsidRDefault="00BA610B" w:rsidP="00451D80">
            <w:pPr>
              <w:spacing w:before="120"/>
              <w:rPr>
                <w:rFonts w:ascii="Bookman Old Style" w:hAnsi="Bookman Old Style"/>
                <w:sz w:val="22"/>
                <w:szCs w:val="22"/>
              </w:rPr>
            </w:pPr>
            <w:r w:rsidRPr="009E0580">
              <w:rPr>
                <w:rFonts w:ascii="Bookman Old Style" w:hAnsi="Bookman Old Style"/>
                <w:sz w:val="22"/>
                <w:szCs w:val="22"/>
              </w:rPr>
              <w:t xml:space="preserve">We will do this by ensuring that: </w:t>
            </w:r>
          </w:p>
          <w:p w14:paraId="0CC23C33" w14:textId="77777777" w:rsidR="009E0580" w:rsidRPr="009E0580" w:rsidRDefault="00BA610B" w:rsidP="00451D80">
            <w:pPr>
              <w:spacing w:before="120"/>
              <w:rPr>
                <w:rFonts w:ascii="Bookman Old Style" w:hAnsi="Bookman Old Style"/>
                <w:sz w:val="22"/>
                <w:szCs w:val="22"/>
              </w:rPr>
            </w:pPr>
            <w:r w:rsidRPr="009E0580">
              <w:rPr>
                <w:rFonts w:ascii="Bookman Old Style" w:hAnsi="Bookman Old Style"/>
                <w:sz w:val="22"/>
                <w:szCs w:val="22"/>
              </w:rPr>
              <w:t xml:space="preserve">● All children </w:t>
            </w:r>
            <w:r w:rsidR="009E0580" w:rsidRPr="009E0580">
              <w:rPr>
                <w:rFonts w:ascii="Bookman Old Style" w:hAnsi="Bookman Old Style"/>
                <w:sz w:val="22"/>
                <w:szCs w:val="22"/>
              </w:rPr>
              <w:t>get</w:t>
            </w:r>
            <w:r w:rsidRPr="009E0580">
              <w:rPr>
                <w:rFonts w:ascii="Bookman Old Style" w:hAnsi="Bookman Old Style"/>
                <w:sz w:val="22"/>
                <w:szCs w:val="22"/>
              </w:rPr>
              <w:t xml:space="preserve"> access to high-quality education. We are committed to providing targeted support for our learners, ensuring that they have the resources and opportunities they need to thrive. </w:t>
            </w:r>
          </w:p>
          <w:p w14:paraId="2819CBD6" w14:textId="77777777" w:rsidR="009E0580" w:rsidRPr="009E0580" w:rsidRDefault="00BA610B" w:rsidP="00451D80">
            <w:pPr>
              <w:spacing w:before="120"/>
              <w:rPr>
                <w:rFonts w:ascii="Bookman Old Style" w:hAnsi="Bookman Old Style"/>
                <w:sz w:val="22"/>
                <w:szCs w:val="22"/>
              </w:rPr>
            </w:pPr>
            <w:r w:rsidRPr="009E0580">
              <w:rPr>
                <w:rFonts w:ascii="Bookman Old Style" w:hAnsi="Bookman Old Style"/>
                <w:sz w:val="22"/>
                <w:szCs w:val="22"/>
              </w:rPr>
              <w:t xml:space="preserve">● Our strategy encompasses not only academic achievement but also the spiritual, emotional, and social development of each pupil. </w:t>
            </w:r>
          </w:p>
          <w:p w14:paraId="4A311995" w14:textId="77777777" w:rsidR="009E0580" w:rsidRPr="009E0580" w:rsidRDefault="00BA610B" w:rsidP="00451D80">
            <w:pPr>
              <w:spacing w:before="120"/>
              <w:rPr>
                <w:rFonts w:ascii="Bookman Old Style" w:hAnsi="Bookman Old Style"/>
                <w:sz w:val="22"/>
                <w:szCs w:val="22"/>
              </w:rPr>
            </w:pPr>
            <w:r w:rsidRPr="009E0580">
              <w:rPr>
                <w:rFonts w:ascii="Bookman Old Style" w:hAnsi="Bookman Old Style"/>
                <w:sz w:val="22"/>
                <w:szCs w:val="22"/>
              </w:rPr>
              <w:t xml:space="preserve">● We maintain high expectations for all our pupils, with a particular focus on vulnerable and </w:t>
            </w:r>
            <w:r w:rsidR="009E0580" w:rsidRPr="009E0580">
              <w:rPr>
                <w:rFonts w:ascii="Bookman Old Style" w:hAnsi="Bookman Old Style"/>
                <w:sz w:val="22"/>
                <w:szCs w:val="22"/>
              </w:rPr>
              <w:t>disadvantaged</w:t>
            </w:r>
            <w:r w:rsidRPr="009E0580">
              <w:rPr>
                <w:rFonts w:ascii="Bookman Old Style" w:hAnsi="Bookman Old Style"/>
                <w:sz w:val="22"/>
                <w:szCs w:val="22"/>
              </w:rPr>
              <w:t xml:space="preserve"> learners. We are committed to removing barriers to learning so that they can achieve excellence. </w:t>
            </w:r>
          </w:p>
          <w:p w14:paraId="2A7D54E9" w14:textId="0303F741" w:rsidR="00E66558" w:rsidRPr="00451D80" w:rsidRDefault="00BA610B" w:rsidP="00451D80">
            <w:pPr>
              <w:spacing w:before="120"/>
              <w:rPr>
                <w:iCs/>
              </w:rPr>
            </w:pPr>
            <w:r w:rsidRPr="009E0580">
              <w:rPr>
                <w:rFonts w:ascii="Bookman Old Style" w:hAnsi="Bookman Old Style"/>
                <w:sz w:val="22"/>
                <w:szCs w:val="22"/>
              </w:rPr>
              <w:t>● We acknowledge the vital role that parents and the wider community play in a child's education. Our strategy includes efforts to strengthen partnerships with families, empowering them to support their children's learning journey.</w:t>
            </w:r>
          </w:p>
        </w:tc>
      </w:tr>
    </w:tbl>
    <w:p w14:paraId="2A7D54EB" w14:textId="77777777" w:rsidR="00E66558" w:rsidRDefault="009D71E8">
      <w:pPr>
        <w:pStyle w:val="Heading2"/>
        <w:spacing w:before="600"/>
      </w:pPr>
      <w:r>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00CA4421">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D" w14:textId="77777777" w:rsidR="00E66558" w:rsidRDefault="009D71E8">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Default="009D71E8">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1B0CEAAB" w:rsidR="00E66558" w:rsidRPr="009E0580" w:rsidRDefault="009E0580">
            <w:pPr>
              <w:pStyle w:val="TableRowCentered"/>
              <w:jc w:val="left"/>
              <w:rPr>
                <w:rFonts w:ascii="Bookman Old Style" w:hAnsi="Bookman Old Style"/>
                <w:sz w:val="22"/>
                <w:szCs w:val="22"/>
              </w:rPr>
            </w:pPr>
            <w:r w:rsidRPr="009E0580">
              <w:rPr>
                <w:rFonts w:ascii="Bookman Old Style" w:hAnsi="Bookman Old Style"/>
                <w:sz w:val="22"/>
                <w:szCs w:val="22"/>
              </w:rPr>
              <w:t>Assessments, observations, and discussions with children suggest disadvantaged children generally have greater difficulties in their Early Reading, especially linked to Phonics skills</w:t>
            </w:r>
            <w:r>
              <w:rPr>
                <w:rFonts w:ascii="Bookman Old Style" w:hAnsi="Bookman Old Style"/>
                <w:sz w:val="22"/>
                <w:szCs w:val="22"/>
              </w:rPr>
              <w:t xml:space="preserve"> (33% scored 32+ in June 2024)</w:t>
            </w:r>
            <w:r w:rsidRPr="009E0580">
              <w:rPr>
                <w:rFonts w:ascii="Bookman Old Style" w:hAnsi="Bookman Old Style"/>
                <w:sz w:val="22"/>
                <w:szCs w:val="22"/>
              </w:rPr>
              <w:t>. This negatively impacts their development as readers.</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Default="009D71E8">
            <w:pPr>
              <w:pStyle w:val="TableRow"/>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36ACC640" w:rsidR="00E66558" w:rsidRPr="009E0580" w:rsidRDefault="009E0580">
            <w:pPr>
              <w:pStyle w:val="TableRowCentered"/>
              <w:jc w:val="left"/>
              <w:rPr>
                <w:rFonts w:ascii="Bookman Old Style" w:hAnsi="Bookman Old Style"/>
                <w:sz w:val="22"/>
                <w:szCs w:val="22"/>
              </w:rPr>
            </w:pPr>
            <w:r w:rsidRPr="009E0580">
              <w:rPr>
                <w:rFonts w:ascii="Bookman Old Style" w:hAnsi="Bookman Old Style"/>
                <w:sz w:val="22"/>
                <w:szCs w:val="22"/>
              </w:rPr>
              <w:t>Assessments, observations, and discussions with children suggest disadvantaged children generally have greater difficulties with Maths than their peers. Our Data shows that 50% of our disadvantaged achieved the expected level at the end of KS2 in 2024.</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E66558" w:rsidRDefault="009D71E8">
            <w:pPr>
              <w:pStyle w:val="TableRow"/>
              <w:rPr>
                <w:sz w:val="22"/>
                <w:szCs w:val="22"/>
              </w:rPr>
            </w:pPr>
            <w:r>
              <w:rPr>
                <w:sz w:val="22"/>
                <w:szCs w:val="22"/>
              </w:rPr>
              <w:lastRenderedPageBreak/>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3C0524B2" w:rsidR="00E66558" w:rsidRPr="009E0580" w:rsidRDefault="009E0580">
            <w:pPr>
              <w:pStyle w:val="TableRowCentered"/>
              <w:jc w:val="left"/>
              <w:rPr>
                <w:rFonts w:ascii="Bookman Old Style" w:hAnsi="Bookman Old Style"/>
                <w:sz w:val="22"/>
                <w:szCs w:val="22"/>
              </w:rPr>
            </w:pPr>
            <w:r w:rsidRPr="009E0580">
              <w:rPr>
                <w:rFonts w:ascii="Bookman Old Style" w:hAnsi="Bookman Old Style"/>
                <w:sz w:val="22"/>
                <w:szCs w:val="22"/>
              </w:rPr>
              <w:t>Emotional wellbeing: through internal referrals and questionnaires, the continued need to offer social and emotional support for our disadvantaged learners is evident and this can also play a role in them falling behind their peers academically.</w:t>
            </w: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E66558" w:rsidRDefault="009D71E8">
            <w:pPr>
              <w:pStyle w:val="TableRow"/>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6CEA9678" w:rsidR="00E66558" w:rsidRPr="009E0580" w:rsidRDefault="009E0580">
            <w:pPr>
              <w:pStyle w:val="TableRowCentered"/>
              <w:jc w:val="left"/>
              <w:rPr>
                <w:rFonts w:ascii="Bookman Old Style" w:hAnsi="Bookman Old Style"/>
                <w:iCs/>
                <w:sz w:val="22"/>
              </w:rPr>
            </w:pPr>
            <w:r w:rsidRPr="009E0580">
              <w:rPr>
                <w:rFonts w:ascii="Bookman Old Style" w:hAnsi="Bookman Old Style"/>
                <w:iCs/>
                <w:sz w:val="22"/>
              </w:rPr>
              <w:t xml:space="preserve">Oral language skills on entry in EYFS are lower for our Pupil Premium children which slows progress in reading and phonics. </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7777777" w:rsidR="00E66558" w:rsidRDefault="009D71E8">
            <w:pPr>
              <w:pStyle w:val="TableRow"/>
              <w:rPr>
                <w:sz w:val="22"/>
                <w:szCs w:val="22"/>
              </w:rPr>
            </w:pPr>
            <w:bookmarkStart w:id="15" w:name="_Toc443397160"/>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1D2ECD2A" w:rsidR="00E66558" w:rsidRPr="003A67C0" w:rsidRDefault="00564110">
            <w:pPr>
              <w:pStyle w:val="TableRowCentered"/>
              <w:jc w:val="left"/>
              <w:rPr>
                <w:rFonts w:ascii="Bookman Old Style" w:hAnsi="Bookman Old Style"/>
                <w:iCs/>
                <w:sz w:val="22"/>
              </w:rPr>
            </w:pPr>
            <w:r w:rsidRPr="003A67C0">
              <w:rPr>
                <w:rFonts w:ascii="Bookman Old Style" w:hAnsi="Bookman Old Style"/>
                <w:iCs/>
                <w:sz w:val="22"/>
              </w:rPr>
              <w:t>Attenda</w:t>
            </w:r>
            <w:r w:rsidR="003A67C0" w:rsidRPr="003A67C0">
              <w:rPr>
                <w:rFonts w:ascii="Bookman Old Style" w:hAnsi="Bookman Old Style"/>
                <w:iCs/>
                <w:sz w:val="22"/>
              </w:rPr>
              <w:t xml:space="preserve">nce rates for pupils eligible for Pupil Premium is below that of non-Pupil Premium children and below the 95% threshold. </w:t>
            </w:r>
          </w:p>
        </w:tc>
      </w:tr>
    </w:tbl>
    <w:p w14:paraId="2A7D54FF" w14:textId="77777777" w:rsidR="00E66558" w:rsidRDefault="009D71E8">
      <w:pPr>
        <w:pStyle w:val="Heading2"/>
        <w:spacing w:before="600"/>
      </w:pPr>
      <w:r>
        <w:t xml:space="preserve">Intended </w:t>
      </w:r>
      <w:r w:rsidRPr="00A968DA">
        <w:t>outcomes</w:t>
      </w:r>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2" w14:textId="77777777" w:rsidR="00E66558" w:rsidRDefault="009D71E8">
            <w:pPr>
              <w:pStyle w:val="TableHeader"/>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0C9574F2" w:rsidR="00E66558" w:rsidRPr="00153778" w:rsidRDefault="00153778">
            <w:pPr>
              <w:pStyle w:val="TableRow"/>
              <w:rPr>
                <w:rFonts w:ascii="Bookman Old Style" w:hAnsi="Bookman Old Style"/>
                <w:sz w:val="22"/>
                <w:szCs w:val="22"/>
              </w:rPr>
            </w:pPr>
            <w:r w:rsidRPr="00153778">
              <w:rPr>
                <w:rFonts w:ascii="Bookman Old Style" w:hAnsi="Bookman Old Style"/>
                <w:sz w:val="22"/>
                <w:szCs w:val="22"/>
              </w:rPr>
              <w:t xml:space="preserve">Raised Phonics outcomes for Pupil Premium children.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A29BE" w14:textId="69156F90" w:rsidR="00E66558" w:rsidRPr="00153778" w:rsidRDefault="00153778" w:rsidP="00153778">
            <w:pPr>
              <w:pStyle w:val="TableRowCentered"/>
              <w:numPr>
                <w:ilvl w:val="0"/>
                <w:numId w:val="17"/>
              </w:numPr>
              <w:jc w:val="left"/>
              <w:rPr>
                <w:rFonts w:ascii="Bookman Old Style" w:hAnsi="Bookman Old Style"/>
                <w:sz w:val="22"/>
                <w:szCs w:val="22"/>
              </w:rPr>
            </w:pPr>
            <w:r w:rsidRPr="00153778">
              <w:rPr>
                <w:rFonts w:ascii="Bookman Old Style" w:hAnsi="Bookman Old Style"/>
                <w:sz w:val="22"/>
                <w:szCs w:val="22"/>
              </w:rPr>
              <w:t>CPD for Key Stage 1 staff to ensure high quality phonics teaching</w:t>
            </w:r>
          </w:p>
          <w:p w14:paraId="025AEEEF" w14:textId="77777777" w:rsidR="00153778" w:rsidRPr="00153778" w:rsidRDefault="00153778" w:rsidP="00153778">
            <w:pPr>
              <w:pStyle w:val="TableRowCentered"/>
              <w:numPr>
                <w:ilvl w:val="0"/>
                <w:numId w:val="17"/>
              </w:numPr>
              <w:jc w:val="left"/>
              <w:rPr>
                <w:rFonts w:ascii="Bookman Old Style" w:hAnsi="Bookman Old Style"/>
                <w:sz w:val="22"/>
                <w:szCs w:val="22"/>
              </w:rPr>
            </w:pPr>
            <w:r w:rsidRPr="00153778">
              <w:rPr>
                <w:rFonts w:ascii="Bookman Old Style" w:hAnsi="Bookman Old Style"/>
                <w:sz w:val="22"/>
                <w:szCs w:val="22"/>
              </w:rPr>
              <w:t>Audit phonics resources to support high quality provision.</w:t>
            </w:r>
          </w:p>
          <w:p w14:paraId="53FCB4F7" w14:textId="1D7896E0" w:rsidR="00153778" w:rsidRPr="00153778" w:rsidRDefault="00153778" w:rsidP="00153778">
            <w:pPr>
              <w:pStyle w:val="TableRowCentered"/>
              <w:numPr>
                <w:ilvl w:val="0"/>
                <w:numId w:val="17"/>
              </w:numPr>
              <w:jc w:val="left"/>
              <w:rPr>
                <w:rFonts w:ascii="Bookman Old Style" w:hAnsi="Bookman Old Style"/>
                <w:sz w:val="22"/>
                <w:szCs w:val="22"/>
              </w:rPr>
            </w:pPr>
            <w:r w:rsidRPr="00153778">
              <w:rPr>
                <w:rFonts w:ascii="Bookman Old Style" w:hAnsi="Bookman Old Style"/>
                <w:sz w:val="22"/>
                <w:szCs w:val="22"/>
              </w:rPr>
              <w:t>Regular, half termly assessments to track progress</w:t>
            </w:r>
          </w:p>
          <w:p w14:paraId="562AC8EB" w14:textId="77777777" w:rsidR="00153778" w:rsidRPr="00153778" w:rsidRDefault="00153778" w:rsidP="00153778">
            <w:pPr>
              <w:pStyle w:val="TableRowCentered"/>
              <w:numPr>
                <w:ilvl w:val="0"/>
                <w:numId w:val="17"/>
              </w:numPr>
              <w:jc w:val="left"/>
              <w:rPr>
                <w:rFonts w:ascii="Bookman Old Style" w:hAnsi="Bookman Old Style"/>
                <w:sz w:val="22"/>
                <w:szCs w:val="22"/>
              </w:rPr>
            </w:pPr>
            <w:r w:rsidRPr="00153778">
              <w:rPr>
                <w:rFonts w:ascii="Bookman Old Style" w:hAnsi="Bookman Old Style"/>
                <w:sz w:val="22"/>
                <w:szCs w:val="22"/>
              </w:rPr>
              <w:t xml:space="preserve">Mock screening checks administered and results shared with parents. </w:t>
            </w:r>
          </w:p>
          <w:p w14:paraId="3B556F8D" w14:textId="77777777" w:rsidR="00153778" w:rsidRPr="00153778" w:rsidRDefault="00153778" w:rsidP="00153778">
            <w:pPr>
              <w:pStyle w:val="TableRowCentered"/>
              <w:numPr>
                <w:ilvl w:val="0"/>
                <w:numId w:val="17"/>
              </w:numPr>
              <w:jc w:val="left"/>
              <w:rPr>
                <w:rFonts w:ascii="Bookman Old Style" w:hAnsi="Bookman Old Style"/>
                <w:sz w:val="22"/>
                <w:szCs w:val="22"/>
              </w:rPr>
            </w:pPr>
            <w:proofErr w:type="spellStart"/>
            <w:r w:rsidRPr="00153778">
              <w:rPr>
                <w:rFonts w:ascii="Bookman Old Style" w:hAnsi="Bookman Old Style"/>
                <w:sz w:val="22"/>
                <w:szCs w:val="22"/>
              </w:rPr>
              <w:t>Pinny</w:t>
            </w:r>
            <w:proofErr w:type="spellEnd"/>
            <w:r w:rsidRPr="00153778">
              <w:rPr>
                <w:rFonts w:ascii="Bookman Old Style" w:hAnsi="Bookman Old Style"/>
                <w:sz w:val="22"/>
                <w:szCs w:val="22"/>
              </w:rPr>
              <w:t xml:space="preserve"> phonics used throughout the school day.</w:t>
            </w:r>
          </w:p>
          <w:p w14:paraId="2A7D5505" w14:textId="13E6CE6F" w:rsidR="00153778" w:rsidRPr="00153778" w:rsidRDefault="00153778" w:rsidP="00153778">
            <w:pPr>
              <w:pStyle w:val="TableRowCentered"/>
              <w:numPr>
                <w:ilvl w:val="0"/>
                <w:numId w:val="17"/>
              </w:numPr>
              <w:jc w:val="left"/>
              <w:rPr>
                <w:rFonts w:ascii="Bookman Old Style" w:hAnsi="Bookman Old Style"/>
                <w:sz w:val="22"/>
                <w:szCs w:val="22"/>
              </w:rPr>
            </w:pPr>
            <w:r w:rsidRPr="00153778">
              <w:rPr>
                <w:rFonts w:ascii="Bookman Old Style" w:hAnsi="Bookman Old Style"/>
                <w:sz w:val="22"/>
                <w:szCs w:val="22"/>
              </w:rPr>
              <w:t xml:space="preserve">Phonics booster interventions for identified children. </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133D413A" w:rsidR="00E66558" w:rsidRPr="005A0AD4" w:rsidRDefault="00153778">
            <w:pPr>
              <w:pStyle w:val="TableRow"/>
              <w:rPr>
                <w:rFonts w:ascii="Bookman Old Style" w:hAnsi="Bookman Old Style"/>
                <w:sz w:val="22"/>
                <w:szCs w:val="22"/>
              </w:rPr>
            </w:pPr>
            <w:r w:rsidRPr="005A0AD4">
              <w:rPr>
                <w:rFonts w:ascii="Bookman Old Style" w:hAnsi="Bookman Old Style"/>
                <w:sz w:val="22"/>
                <w:szCs w:val="22"/>
              </w:rPr>
              <w:t>Raised attainment for Pupil Premium at the end of Key Stage 2.</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1564A" w14:textId="77777777" w:rsidR="00E66558" w:rsidRPr="005A0AD4" w:rsidRDefault="005A0AD4" w:rsidP="00153778">
            <w:pPr>
              <w:pStyle w:val="TableRowCentered"/>
              <w:numPr>
                <w:ilvl w:val="0"/>
                <w:numId w:val="18"/>
              </w:numPr>
              <w:jc w:val="left"/>
              <w:rPr>
                <w:rFonts w:ascii="Bookman Old Style" w:hAnsi="Bookman Old Style"/>
                <w:sz w:val="22"/>
                <w:szCs w:val="22"/>
              </w:rPr>
            </w:pPr>
            <w:r w:rsidRPr="005A0AD4">
              <w:rPr>
                <w:rFonts w:ascii="Bookman Old Style" w:hAnsi="Bookman Old Style"/>
                <w:sz w:val="22"/>
                <w:szCs w:val="22"/>
              </w:rPr>
              <w:t>Continue to focus on Quality First Teaching to ensure the best possible provision for all children.</w:t>
            </w:r>
          </w:p>
          <w:p w14:paraId="67DA620B" w14:textId="77777777" w:rsidR="005A0AD4" w:rsidRPr="005A0AD4" w:rsidRDefault="005A0AD4" w:rsidP="00153778">
            <w:pPr>
              <w:pStyle w:val="TableRowCentered"/>
              <w:numPr>
                <w:ilvl w:val="0"/>
                <w:numId w:val="18"/>
              </w:numPr>
              <w:jc w:val="left"/>
              <w:rPr>
                <w:rFonts w:ascii="Bookman Old Style" w:hAnsi="Bookman Old Style"/>
                <w:sz w:val="22"/>
                <w:szCs w:val="22"/>
              </w:rPr>
            </w:pPr>
            <w:r w:rsidRPr="005A0AD4">
              <w:rPr>
                <w:rFonts w:ascii="Bookman Old Style" w:hAnsi="Bookman Old Style"/>
                <w:sz w:val="22"/>
                <w:szCs w:val="22"/>
              </w:rPr>
              <w:t xml:space="preserve">Bespoke interventions </w:t>
            </w:r>
          </w:p>
          <w:p w14:paraId="4EA57B8F" w14:textId="3D81E93A" w:rsidR="005A0AD4" w:rsidRPr="005A0AD4" w:rsidRDefault="005A0AD4" w:rsidP="00153778">
            <w:pPr>
              <w:pStyle w:val="TableRowCentered"/>
              <w:numPr>
                <w:ilvl w:val="0"/>
                <w:numId w:val="18"/>
              </w:numPr>
              <w:jc w:val="left"/>
              <w:rPr>
                <w:rFonts w:ascii="Bookman Old Style" w:hAnsi="Bookman Old Style"/>
                <w:sz w:val="22"/>
                <w:szCs w:val="22"/>
              </w:rPr>
            </w:pPr>
            <w:r w:rsidRPr="005A0AD4">
              <w:rPr>
                <w:rFonts w:ascii="Bookman Old Style" w:hAnsi="Bookman Old Style"/>
                <w:sz w:val="22"/>
                <w:szCs w:val="22"/>
              </w:rPr>
              <w:t>Adaptive teaching principles used as part of universal approach</w:t>
            </w:r>
          </w:p>
          <w:p w14:paraId="2A7D5508" w14:textId="4BE0411E" w:rsidR="005A0AD4" w:rsidRPr="005A0AD4" w:rsidRDefault="005A0AD4" w:rsidP="00153778">
            <w:pPr>
              <w:pStyle w:val="TableRowCentered"/>
              <w:numPr>
                <w:ilvl w:val="0"/>
                <w:numId w:val="18"/>
              </w:numPr>
              <w:jc w:val="left"/>
              <w:rPr>
                <w:rFonts w:ascii="Bookman Old Style" w:hAnsi="Bookman Old Style"/>
                <w:sz w:val="22"/>
                <w:szCs w:val="22"/>
              </w:rPr>
            </w:pPr>
            <w:r>
              <w:rPr>
                <w:rFonts w:ascii="Bookman Old Style" w:hAnsi="Bookman Old Style"/>
                <w:sz w:val="22"/>
                <w:szCs w:val="22"/>
              </w:rPr>
              <w:t xml:space="preserve">Tutor to support with preparation for statutory assessments </w:t>
            </w: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0187F413" w:rsidR="00E66558" w:rsidRPr="003A67C0" w:rsidRDefault="003A67C0" w:rsidP="003A67C0">
            <w:pPr>
              <w:pStyle w:val="TableRow"/>
              <w:rPr>
                <w:rFonts w:ascii="Bookman Old Style" w:hAnsi="Bookman Old Style"/>
                <w:sz w:val="22"/>
                <w:szCs w:val="22"/>
              </w:rPr>
            </w:pPr>
            <w:r w:rsidRPr="003A67C0">
              <w:rPr>
                <w:rFonts w:ascii="Bookman Old Style" w:hAnsi="Bookman Old Style"/>
                <w:sz w:val="22"/>
                <w:szCs w:val="22"/>
              </w:rPr>
              <w:t>Improved access to high quality oracy education for Pupil Premium learners.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D455F" w14:textId="61CF8F03" w:rsidR="003A67C0" w:rsidRPr="003A67C0" w:rsidRDefault="003A67C0" w:rsidP="002B6814">
            <w:pPr>
              <w:pStyle w:val="TableRowCentered"/>
              <w:numPr>
                <w:ilvl w:val="0"/>
                <w:numId w:val="16"/>
              </w:numPr>
              <w:jc w:val="left"/>
              <w:rPr>
                <w:rFonts w:ascii="Bookman Old Style" w:hAnsi="Bookman Old Style"/>
                <w:sz w:val="22"/>
                <w:szCs w:val="22"/>
              </w:rPr>
            </w:pPr>
            <w:r w:rsidRPr="003A67C0">
              <w:rPr>
                <w:rFonts w:ascii="Bookman Old Style" w:hAnsi="Bookman Old Style"/>
                <w:sz w:val="22"/>
                <w:szCs w:val="22"/>
              </w:rPr>
              <w:t xml:space="preserve">Assessments and observations indicate significantly improved oral language among disadvantaged pupils </w:t>
            </w:r>
          </w:p>
          <w:p w14:paraId="2A7D550E" w14:textId="2353F893" w:rsidR="00E66558" w:rsidRPr="003A67C0" w:rsidRDefault="003A67C0" w:rsidP="002B6814">
            <w:pPr>
              <w:pStyle w:val="TableRowCentered"/>
              <w:numPr>
                <w:ilvl w:val="0"/>
                <w:numId w:val="16"/>
              </w:numPr>
              <w:jc w:val="left"/>
              <w:rPr>
                <w:rFonts w:ascii="Bookman Old Style" w:hAnsi="Bookman Old Style"/>
                <w:sz w:val="22"/>
                <w:szCs w:val="22"/>
              </w:rPr>
            </w:pPr>
            <w:r w:rsidRPr="003A67C0">
              <w:rPr>
                <w:rFonts w:ascii="Bookman Old Style" w:hAnsi="Bookman Old Style"/>
                <w:sz w:val="22"/>
                <w:szCs w:val="22"/>
              </w:rPr>
              <w:t>Underserved learners have the confidence to contribute in class, knowing that all voices are valued and heard</w:t>
            </w:r>
          </w:p>
        </w:tc>
      </w:tr>
      <w:tr w:rsidR="003A67C0" w14:paraId="4F9DC3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4B083" w14:textId="495B241F" w:rsidR="003A67C0" w:rsidRPr="00155FE2" w:rsidRDefault="003A67C0">
            <w:pPr>
              <w:pStyle w:val="TableRow"/>
              <w:rPr>
                <w:rFonts w:ascii="Bookman Old Style" w:hAnsi="Bookman Old Style"/>
                <w:sz w:val="22"/>
                <w:szCs w:val="22"/>
              </w:rPr>
            </w:pPr>
            <w:r w:rsidRPr="00155FE2">
              <w:rPr>
                <w:rFonts w:ascii="Bookman Old Style" w:hAnsi="Bookman Old Style"/>
                <w:sz w:val="22"/>
                <w:szCs w:val="22"/>
              </w:rPr>
              <w:t xml:space="preserve">Attendance rates for pupils eligible for Pupil Premium are in line with non – </w:t>
            </w:r>
            <w:r w:rsidRPr="00155FE2">
              <w:rPr>
                <w:rFonts w:ascii="Bookman Old Style" w:hAnsi="Bookman Old Style"/>
                <w:sz w:val="22"/>
                <w:szCs w:val="22"/>
              </w:rPr>
              <w:lastRenderedPageBreak/>
              <w:t>Pupil Premium children and above the 95% threshold.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4B7C0" w14:textId="72D4554B" w:rsidR="003A67C0" w:rsidRPr="00155FE2" w:rsidRDefault="003A67C0" w:rsidP="003A67C0">
            <w:pPr>
              <w:pStyle w:val="TableRowCentered"/>
              <w:numPr>
                <w:ilvl w:val="0"/>
                <w:numId w:val="15"/>
              </w:numPr>
              <w:jc w:val="left"/>
              <w:rPr>
                <w:rFonts w:ascii="Bookman Old Style" w:hAnsi="Bookman Old Style"/>
                <w:sz w:val="22"/>
                <w:szCs w:val="22"/>
              </w:rPr>
            </w:pPr>
            <w:r w:rsidRPr="00155FE2">
              <w:rPr>
                <w:rFonts w:ascii="Bookman Old Style" w:hAnsi="Bookman Old Style"/>
                <w:sz w:val="22"/>
                <w:szCs w:val="22"/>
              </w:rPr>
              <w:lastRenderedPageBreak/>
              <w:t xml:space="preserve">Staged attendance process followed. </w:t>
            </w:r>
          </w:p>
          <w:p w14:paraId="6B8366FA" w14:textId="56D91754" w:rsidR="003A67C0" w:rsidRPr="00155FE2" w:rsidRDefault="003A67C0" w:rsidP="003A67C0">
            <w:pPr>
              <w:pStyle w:val="TableRowCentered"/>
              <w:numPr>
                <w:ilvl w:val="0"/>
                <w:numId w:val="15"/>
              </w:numPr>
              <w:jc w:val="left"/>
              <w:rPr>
                <w:rFonts w:ascii="Bookman Old Style" w:hAnsi="Bookman Old Style"/>
                <w:sz w:val="22"/>
                <w:szCs w:val="22"/>
              </w:rPr>
            </w:pPr>
            <w:r w:rsidRPr="00155FE2">
              <w:rPr>
                <w:rFonts w:ascii="Bookman Old Style" w:hAnsi="Bookman Old Style"/>
                <w:sz w:val="22"/>
                <w:szCs w:val="22"/>
              </w:rPr>
              <w:t>Continue with First Day Response Calling.</w:t>
            </w:r>
          </w:p>
          <w:p w14:paraId="149D550B" w14:textId="77777777" w:rsidR="003A67C0" w:rsidRPr="00155FE2" w:rsidRDefault="003A67C0" w:rsidP="003A67C0">
            <w:pPr>
              <w:pStyle w:val="TableRowCentered"/>
              <w:numPr>
                <w:ilvl w:val="0"/>
                <w:numId w:val="15"/>
              </w:numPr>
              <w:jc w:val="left"/>
              <w:rPr>
                <w:rFonts w:ascii="Bookman Old Style" w:hAnsi="Bookman Old Style"/>
                <w:sz w:val="22"/>
                <w:szCs w:val="22"/>
              </w:rPr>
            </w:pPr>
            <w:r w:rsidRPr="00155FE2">
              <w:rPr>
                <w:rFonts w:ascii="Bookman Old Style" w:hAnsi="Bookman Old Style"/>
                <w:sz w:val="22"/>
                <w:szCs w:val="22"/>
              </w:rPr>
              <w:lastRenderedPageBreak/>
              <w:t>Team Around the School model to identify vulnerable children/families in need of support.</w:t>
            </w:r>
          </w:p>
          <w:p w14:paraId="2CC03E7F" w14:textId="77777777" w:rsidR="003A67C0" w:rsidRPr="00155FE2" w:rsidRDefault="003A67C0" w:rsidP="003A67C0">
            <w:pPr>
              <w:pStyle w:val="TableRowCentered"/>
              <w:numPr>
                <w:ilvl w:val="0"/>
                <w:numId w:val="15"/>
              </w:numPr>
              <w:jc w:val="left"/>
              <w:rPr>
                <w:rFonts w:ascii="Bookman Old Style" w:hAnsi="Bookman Old Style"/>
                <w:sz w:val="22"/>
                <w:szCs w:val="22"/>
              </w:rPr>
            </w:pPr>
            <w:r w:rsidRPr="00155FE2">
              <w:rPr>
                <w:rFonts w:ascii="Bookman Old Style" w:hAnsi="Bookman Old Style"/>
                <w:sz w:val="22"/>
                <w:szCs w:val="22"/>
              </w:rPr>
              <w:t>Learning Mentor to provide pastoral support to identified children</w:t>
            </w:r>
          </w:p>
          <w:p w14:paraId="0D249611" w14:textId="4EDB8027" w:rsidR="003A67C0" w:rsidRPr="00155FE2" w:rsidRDefault="003A67C0" w:rsidP="003A67C0">
            <w:pPr>
              <w:pStyle w:val="TableRowCentered"/>
              <w:numPr>
                <w:ilvl w:val="0"/>
                <w:numId w:val="15"/>
              </w:numPr>
              <w:jc w:val="left"/>
              <w:rPr>
                <w:rFonts w:ascii="Bookman Old Style" w:hAnsi="Bookman Old Style"/>
                <w:sz w:val="22"/>
                <w:szCs w:val="22"/>
              </w:rPr>
            </w:pPr>
            <w:r w:rsidRPr="00155FE2">
              <w:rPr>
                <w:rFonts w:ascii="Bookman Old Style" w:hAnsi="Bookman Old Style"/>
                <w:sz w:val="22"/>
                <w:szCs w:val="22"/>
              </w:rPr>
              <w:t xml:space="preserve">Family </w:t>
            </w:r>
            <w:r w:rsidR="00155FE2" w:rsidRPr="00155FE2">
              <w:rPr>
                <w:rFonts w:ascii="Bookman Old Style" w:hAnsi="Bookman Old Style"/>
                <w:sz w:val="22"/>
                <w:szCs w:val="22"/>
              </w:rPr>
              <w:t>Help Co-ordinator to work with identified families.</w:t>
            </w:r>
          </w:p>
        </w:tc>
      </w:tr>
    </w:tbl>
    <w:p w14:paraId="59F788B2" w14:textId="77777777" w:rsidR="00BA610B" w:rsidRDefault="00BA610B" w:rsidP="00BD4B12"/>
    <w:p w14:paraId="2A7D5512" w14:textId="7B489199" w:rsidR="00E66558" w:rsidRDefault="009D71E8">
      <w:pPr>
        <w:pStyle w:val="Heading2"/>
      </w:pPr>
      <w:r>
        <w:t>Activity in this academic year</w:t>
      </w:r>
    </w:p>
    <w:p w14:paraId="2A7D5513" w14:textId="603E7BD1" w:rsidR="00E66558" w:rsidRDefault="009D71E8">
      <w:pPr>
        <w:spacing w:after="480"/>
      </w:pPr>
      <w:r>
        <w:t>This details how we intend to spend our pupil premium (and recovery premium</w:t>
      </w:r>
      <w:r w:rsidR="00A112B5">
        <w:t>)</w:t>
      </w:r>
      <w:r>
        <w:t xml:space="preserve">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5E7908D7" w:rsidR="00E66558" w:rsidRDefault="009D71E8">
      <w:r>
        <w:t>Budgeted cost: £</w:t>
      </w:r>
      <w:r w:rsidR="00897929">
        <w:t>2</w:t>
      </w:r>
      <w:r w:rsidR="002564B4">
        <w:t>6</w:t>
      </w:r>
      <w:r w:rsidR="00CD7D48">
        <w:t>,</w:t>
      </w:r>
      <w:r w:rsidR="002564B4">
        <w:t>1</w:t>
      </w:r>
      <w:r w:rsidR="00CD7D48">
        <w:t>00</w:t>
      </w:r>
    </w:p>
    <w:tbl>
      <w:tblPr>
        <w:tblW w:w="5000" w:type="pct"/>
        <w:tblCellMar>
          <w:left w:w="10" w:type="dxa"/>
          <w:right w:w="10" w:type="dxa"/>
        </w:tblCellMar>
        <w:tblLook w:val="04A0" w:firstRow="1" w:lastRow="0" w:firstColumn="1" w:lastColumn="0" w:noHBand="0" w:noVBand="1"/>
      </w:tblPr>
      <w:tblGrid>
        <w:gridCol w:w="1891"/>
        <w:gridCol w:w="6178"/>
        <w:gridCol w:w="1417"/>
      </w:tblGrid>
      <w:tr w:rsidR="00E66558" w14:paraId="2A7D5519" w14:textId="77777777" w:rsidTr="0002266C">
        <w:tc>
          <w:tcPr>
            <w:tcW w:w="189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6" w14:textId="77777777" w:rsidR="00E66558" w:rsidRDefault="009D71E8">
            <w:pPr>
              <w:pStyle w:val="TableHeader"/>
              <w:jc w:val="left"/>
            </w:pPr>
            <w:r>
              <w:t>Activity</w:t>
            </w:r>
          </w:p>
        </w:tc>
        <w:tc>
          <w:tcPr>
            <w:tcW w:w="561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197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E66558" w14:paraId="2A7D551D" w14:textId="77777777" w:rsidTr="0002266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A" w14:textId="39510D2A" w:rsidR="00E66558" w:rsidRPr="00B0415F" w:rsidRDefault="00B0415F">
            <w:pPr>
              <w:pStyle w:val="TableRow"/>
              <w:rPr>
                <w:rFonts w:ascii="Bookman Old Style" w:hAnsi="Bookman Old Style"/>
                <w:sz w:val="22"/>
                <w:szCs w:val="22"/>
              </w:rPr>
            </w:pPr>
            <w:r w:rsidRPr="00B0415F">
              <w:rPr>
                <w:rFonts w:ascii="Bookman Old Style" w:hAnsi="Bookman Old Style"/>
                <w:iCs/>
                <w:sz w:val="22"/>
                <w:szCs w:val="22"/>
              </w:rPr>
              <w:t>Quality First Teaching through Adaptive practise.</w:t>
            </w:r>
          </w:p>
        </w:tc>
        <w:tc>
          <w:tcPr>
            <w:tcW w:w="5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B" w14:textId="6B624D8C" w:rsidR="00B0415F" w:rsidRPr="00B0415F" w:rsidRDefault="006F053D">
            <w:pPr>
              <w:pStyle w:val="TableRowCentered"/>
              <w:jc w:val="left"/>
              <w:rPr>
                <w:rFonts w:ascii="Bookman Old Style" w:hAnsi="Bookman Old Style"/>
                <w:sz w:val="22"/>
                <w:szCs w:val="22"/>
              </w:rPr>
            </w:pPr>
            <w:hyperlink r:id="rId8" w:history="1">
              <w:r w:rsidR="00C45A03">
                <w:rPr>
                  <w:rStyle w:val="Hyperlink"/>
                </w:rPr>
                <w:t>EEF blog: Moving from ‘differentiation’ to ‘adaptive teaching’ | EEF</w:t>
              </w:r>
            </w:hyperlink>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6DB6C8E0" w:rsidR="00E66558" w:rsidRPr="00B0415F" w:rsidRDefault="00B0415F">
            <w:pPr>
              <w:pStyle w:val="TableRowCentered"/>
              <w:jc w:val="left"/>
              <w:rPr>
                <w:rFonts w:ascii="Bookman Old Style" w:hAnsi="Bookman Old Style"/>
                <w:sz w:val="22"/>
                <w:szCs w:val="22"/>
              </w:rPr>
            </w:pPr>
            <w:r w:rsidRPr="00B0415F">
              <w:rPr>
                <w:rFonts w:ascii="Bookman Old Style" w:hAnsi="Bookman Old Style"/>
                <w:sz w:val="22"/>
                <w:szCs w:val="22"/>
              </w:rPr>
              <w:t>1,2,3</w:t>
            </w:r>
          </w:p>
        </w:tc>
      </w:tr>
      <w:tr w:rsidR="00E66558" w14:paraId="2A7D5521" w14:textId="77777777" w:rsidTr="0002266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E" w14:textId="125D115A" w:rsidR="00E66558" w:rsidRPr="00B0415F" w:rsidRDefault="00B0415F">
            <w:pPr>
              <w:pStyle w:val="TableRow"/>
              <w:rPr>
                <w:rFonts w:ascii="Bookman Old Style" w:hAnsi="Bookman Old Style"/>
                <w:sz w:val="22"/>
                <w:szCs w:val="22"/>
              </w:rPr>
            </w:pPr>
            <w:r w:rsidRPr="00B0415F">
              <w:rPr>
                <w:rFonts w:ascii="Bookman Old Style" w:hAnsi="Bookman Old Style"/>
                <w:sz w:val="22"/>
                <w:szCs w:val="22"/>
              </w:rPr>
              <w:t>Developing metacognitive classrooms</w:t>
            </w:r>
          </w:p>
        </w:tc>
        <w:tc>
          <w:tcPr>
            <w:tcW w:w="5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35010" w14:textId="06056024" w:rsidR="00E66558" w:rsidRPr="00B0415F" w:rsidRDefault="006F053D">
            <w:pPr>
              <w:pStyle w:val="TableRowCentered"/>
              <w:jc w:val="left"/>
              <w:rPr>
                <w:rFonts w:ascii="Bookman Old Style" w:hAnsi="Bookman Old Style"/>
                <w:sz w:val="22"/>
                <w:szCs w:val="22"/>
              </w:rPr>
            </w:pPr>
            <w:hyperlink r:id="rId9" w:history="1">
              <w:r w:rsidR="00B0415F" w:rsidRPr="00B0415F">
                <w:rPr>
                  <w:rStyle w:val="Hyperlink"/>
                  <w:rFonts w:ascii="Bookman Old Style" w:hAnsi="Bookman Old Style"/>
                  <w:sz w:val="22"/>
                  <w:szCs w:val="22"/>
                </w:rPr>
                <w:t>https://educationendowmentfoundation.org.uk/education-evidence/teaching-learning-toolkit/metacognition-and-self-regulation</w:t>
              </w:r>
            </w:hyperlink>
          </w:p>
          <w:p w14:paraId="2A7D551F" w14:textId="25D9594B" w:rsidR="00B0415F" w:rsidRPr="00B0415F" w:rsidRDefault="00B0415F">
            <w:pPr>
              <w:pStyle w:val="TableRowCentered"/>
              <w:jc w:val="left"/>
              <w:rPr>
                <w:rFonts w:ascii="Bookman Old Style" w:hAnsi="Bookman Old Style"/>
                <w:sz w:val="22"/>
                <w:szCs w:val="22"/>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43B9659F" w:rsidR="00E66558" w:rsidRPr="00B0415F" w:rsidRDefault="00B0415F">
            <w:pPr>
              <w:pStyle w:val="TableRowCentered"/>
              <w:jc w:val="left"/>
              <w:rPr>
                <w:rFonts w:ascii="Bookman Old Style" w:hAnsi="Bookman Old Style"/>
                <w:sz w:val="22"/>
                <w:szCs w:val="22"/>
              </w:rPr>
            </w:pPr>
            <w:r w:rsidRPr="00B0415F">
              <w:rPr>
                <w:rFonts w:ascii="Bookman Old Style" w:hAnsi="Bookman Old Style"/>
                <w:sz w:val="22"/>
                <w:szCs w:val="22"/>
              </w:rPr>
              <w:t>1,2,3</w:t>
            </w:r>
          </w:p>
        </w:tc>
      </w:tr>
      <w:tr w:rsidR="00EC6248" w14:paraId="319B465D" w14:textId="77777777" w:rsidTr="0002266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2F352" w14:textId="483808C4" w:rsidR="00EC6248" w:rsidRPr="00B0415F" w:rsidRDefault="001C66F7">
            <w:pPr>
              <w:pStyle w:val="TableRow"/>
              <w:rPr>
                <w:rFonts w:ascii="Bookman Old Style" w:hAnsi="Bookman Old Style"/>
                <w:sz w:val="22"/>
                <w:szCs w:val="22"/>
              </w:rPr>
            </w:pPr>
            <w:r>
              <w:rPr>
                <w:rFonts w:ascii="Bookman Old Style" w:hAnsi="Bookman Old Style"/>
                <w:sz w:val="22"/>
                <w:szCs w:val="22"/>
              </w:rPr>
              <w:t>CPD around oracy and the introduction of the Project Learning Tree</w:t>
            </w:r>
          </w:p>
        </w:tc>
        <w:tc>
          <w:tcPr>
            <w:tcW w:w="5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D6935" w14:textId="5321FCFA" w:rsidR="00EC6248" w:rsidRPr="00B0415F" w:rsidRDefault="006F053D">
            <w:pPr>
              <w:pStyle w:val="TableRowCentered"/>
              <w:jc w:val="left"/>
              <w:rPr>
                <w:rFonts w:ascii="Bookman Old Style" w:hAnsi="Bookman Old Style"/>
                <w:sz w:val="22"/>
                <w:szCs w:val="22"/>
              </w:rPr>
            </w:pPr>
            <w:hyperlink r:id="rId10" w:history="1">
              <w:r w:rsidR="001C66F7">
                <w:rPr>
                  <w:rStyle w:val="Hyperlink"/>
                </w:rPr>
                <w:t>EEF | Communication and Language</w:t>
              </w:r>
            </w:hyperlink>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D69D" w14:textId="1267201D" w:rsidR="00EC6248" w:rsidRPr="00B0415F" w:rsidRDefault="001C66F7">
            <w:pPr>
              <w:pStyle w:val="TableRowCentered"/>
              <w:jc w:val="left"/>
              <w:rPr>
                <w:rFonts w:ascii="Bookman Old Style" w:hAnsi="Bookman Old Style"/>
                <w:sz w:val="22"/>
                <w:szCs w:val="22"/>
              </w:rPr>
            </w:pPr>
            <w:r>
              <w:rPr>
                <w:rFonts w:ascii="Bookman Old Style" w:hAnsi="Bookman Old Style"/>
                <w:sz w:val="22"/>
                <w:szCs w:val="22"/>
              </w:rPr>
              <w:t>1,2,4</w:t>
            </w:r>
          </w:p>
        </w:tc>
      </w:tr>
      <w:tr w:rsidR="003A2477" w14:paraId="5EE0E1B5" w14:textId="77777777" w:rsidTr="0002266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F4BB5" w14:textId="620E43AE" w:rsidR="003A2477" w:rsidRDefault="003A2477">
            <w:pPr>
              <w:pStyle w:val="TableRow"/>
              <w:rPr>
                <w:rFonts w:ascii="Bookman Old Style" w:hAnsi="Bookman Old Style"/>
                <w:sz w:val="22"/>
                <w:szCs w:val="22"/>
              </w:rPr>
            </w:pPr>
            <w:r>
              <w:rPr>
                <w:rFonts w:ascii="Bookman Old Style" w:hAnsi="Bookman Old Style"/>
                <w:sz w:val="22"/>
                <w:szCs w:val="22"/>
              </w:rPr>
              <w:t>EYFS Speech and Language interventions – Tales Toolkit, Communication Soup, Whole of Me</w:t>
            </w:r>
          </w:p>
        </w:tc>
        <w:tc>
          <w:tcPr>
            <w:tcW w:w="5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B1406" w14:textId="77777777" w:rsidR="003A2477" w:rsidRDefault="006F053D">
            <w:pPr>
              <w:pStyle w:val="TableRowCentered"/>
              <w:jc w:val="left"/>
            </w:pPr>
            <w:hyperlink r:id="rId11" w:history="1">
              <w:r w:rsidR="0002266C">
                <w:rPr>
                  <w:rStyle w:val="Hyperlink"/>
                </w:rPr>
                <w:t>Oral language interventions | EEF</w:t>
              </w:r>
            </w:hyperlink>
          </w:p>
          <w:p w14:paraId="72B82E06" w14:textId="218E107B" w:rsidR="0002266C" w:rsidRDefault="0002266C">
            <w:pPr>
              <w:pStyle w:val="TableRowCentered"/>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AA321" w14:textId="4E650EC6" w:rsidR="003A2477" w:rsidRDefault="003A2477">
            <w:pPr>
              <w:pStyle w:val="TableRowCentered"/>
              <w:jc w:val="left"/>
              <w:rPr>
                <w:rFonts w:ascii="Bookman Old Style" w:hAnsi="Bookman Old Style"/>
                <w:sz w:val="22"/>
                <w:szCs w:val="22"/>
              </w:rPr>
            </w:pPr>
            <w:r>
              <w:rPr>
                <w:rFonts w:ascii="Bookman Old Style" w:hAnsi="Bookman Old Style"/>
                <w:sz w:val="22"/>
                <w:szCs w:val="22"/>
              </w:rPr>
              <w:t>1,2,3,4</w:t>
            </w:r>
          </w:p>
        </w:tc>
      </w:tr>
    </w:tbl>
    <w:p w14:paraId="2A7D5522" w14:textId="77777777" w:rsidR="00E66558" w:rsidRDefault="00E66558" w:rsidP="00ED5108"/>
    <w:p w14:paraId="2A7D5523" w14:textId="5B2BE35F" w:rsidR="00E66558" w:rsidRPr="00AA355B" w:rsidRDefault="009D71E8" w:rsidP="00AA355B">
      <w:pPr>
        <w:pStyle w:val="Heading3"/>
      </w:pPr>
      <w:r>
        <w:lastRenderedPageBreak/>
        <w:t xml:space="preserve">Targeted academic support (for example, </w:t>
      </w:r>
      <w:r w:rsidR="00D33FE5">
        <w:t>tutoring, one-to-one support</w:t>
      </w:r>
      <w:r w:rsidR="00F776E1">
        <w:t>,</w:t>
      </w:r>
      <w:r w:rsidR="00D33FE5">
        <w:t xml:space="preserve"> </w:t>
      </w:r>
      <w:r>
        <w:t xml:space="preserve">structured interventions) </w:t>
      </w:r>
    </w:p>
    <w:p w14:paraId="2A7D5524" w14:textId="56EBB878" w:rsidR="00E66558" w:rsidRDefault="009D71E8">
      <w:r>
        <w:t>Budgeted cost: £</w:t>
      </w:r>
      <w:r w:rsidR="00897929">
        <w:t>42</w:t>
      </w:r>
      <w:r w:rsidR="00672567">
        <w:t>,</w:t>
      </w:r>
      <w:r w:rsidR="00897929">
        <w:t>668</w:t>
      </w:r>
    </w:p>
    <w:tbl>
      <w:tblPr>
        <w:tblW w:w="5000" w:type="pct"/>
        <w:tblCellMar>
          <w:left w:w="10" w:type="dxa"/>
          <w:right w:w="10" w:type="dxa"/>
        </w:tblCellMar>
        <w:tblLook w:val="04A0" w:firstRow="1" w:lastRow="0" w:firstColumn="1" w:lastColumn="0" w:noHBand="0" w:noVBand="1"/>
      </w:tblPr>
      <w:tblGrid>
        <w:gridCol w:w="1879"/>
        <w:gridCol w:w="5871"/>
        <w:gridCol w:w="1736"/>
      </w:tblGrid>
      <w:tr w:rsidR="00E66558" w14:paraId="2A7D5528"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5"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E66558" w14:paraId="2A7D5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9" w14:textId="313A59E4" w:rsidR="00E66558" w:rsidRPr="0002266C" w:rsidRDefault="00B0415F">
            <w:pPr>
              <w:pStyle w:val="TableRow"/>
              <w:rPr>
                <w:rFonts w:ascii="Bookman Old Style" w:hAnsi="Bookman Old Style"/>
                <w:sz w:val="22"/>
                <w:szCs w:val="22"/>
              </w:rPr>
            </w:pPr>
            <w:r w:rsidRPr="0002266C">
              <w:rPr>
                <w:rFonts w:ascii="Bookman Old Style" w:hAnsi="Bookman Old Style"/>
                <w:sz w:val="22"/>
                <w:szCs w:val="22"/>
              </w:rPr>
              <w:t>Speech and language therapist to intervene early to support oral language skills/train TAs to implement speech programmes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974D0" w14:textId="312B1459" w:rsidR="00E66558" w:rsidRDefault="006F053D">
            <w:pPr>
              <w:pStyle w:val="TableRowCentered"/>
              <w:jc w:val="left"/>
              <w:rPr>
                <w:sz w:val="22"/>
              </w:rPr>
            </w:pPr>
            <w:hyperlink r:id="rId12" w:history="1">
              <w:r w:rsidR="00EC6248" w:rsidRPr="0063571B">
                <w:rPr>
                  <w:rStyle w:val="Hyperlink"/>
                  <w:sz w:val="22"/>
                </w:rPr>
                <w:t>https://educationendowmentfoundation.org.uk/education-evidence/early-years-toolkit/communication-and-language-approaches</w:t>
              </w:r>
            </w:hyperlink>
          </w:p>
          <w:p w14:paraId="29E63DD3" w14:textId="77777777" w:rsidR="00EC6248" w:rsidRDefault="00EC6248">
            <w:pPr>
              <w:pStyle w:val="TableRowCentered"/>
              <w:jc w:val="left"/>
              <w:rPr>
                <w:sz w:val="22"/>
              </w:rPr>
            </w:pPr>
          </w:p>
          <w:p w14:paraId="6BAEF951" w14:textId="2FBD8BAC" w:rsidR="00EC6248" w:rsidRDefault="006F053D">
            <w:pPr>
              <w:pStyle w:val="TableRowCentered"/>
              <w:jc w:val="left"/>
              <w:rPr>
                <w:sz w:val="22"/>
              </w:rPr>
            </w:pPr>
            <w:hyperlink r:id="rId13" w:history="1">
              <w:r w:rsidR="00EC6248" w:rsidRPr="0063571B">
                <w:rPr>
                  <w:rStyle w:val="Hyperlink"/>
                  <w:sz w:val="22"/>
                </w:rPr>
                <w:t>https://educationendowmentfoundation.org.uk/education-evidence/early-years-toolkit/communication-and-language-approaches</w:t>
              </w:r>
            </w:hyperlink>
          </w:p>
          <w:p w14:paraId="2A7D552A" w14:textId="716931F8" w:rsidR="00EC6248" w:rsidRDefault="00EC6248">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4CD07354" w:rsidR="00E66558" w:rsidRDefault="00EC6248">
            <w:pPr>
              <w:pStyle w:val="TableRowCentered"/>
              <w:jc w:val="left"/>
              <w:rPr>
                <w:sz w:val="22"/>
              </w:rPr>
            </w:pPr>
            <w:r>
              <w:rPr>
                <w:sz w:val="22"/>
              </w:rPr>
              <w:t>1,3,4</w:t>
            </w:r>
          </w:p>
        </w:tc>
      </w:tr>
      <w:tr w:rsidR="00E66558" w14:paraId="2A7D553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D" w14:textId="6ABACDE1" w:rsidR="00E66558" w:rsidRPr="0002266C" w:rsidRDefault="00AD6ABF">
            <w:pPr>
              <w:pStyle w:val="TableRow"/>
              <w:rPr>
                <w:rFonts w:ascii="Bookman Old Style" w:hAnsi="Bookman Old Style"/>
                <w:i/>
                <w:sz w:val="22"/>
                <w:szCs w:val="22"/>
              </w:rPr>
            </w:pPr>
            <w:r w:rsidRPr="0002266C">
              <w:rPr>
                <w:rFonts w:ascii="Bookman Old Style" w:hAnsi="Bookman Old Style"/>
                <w:sz w:val="22"/>
                <w:szCs w:val="22"/>
              </w:rPr>
              <w:t xml:space="preserve">Non </w:t>
            </w:r>
            <w:proofErr w:type="gramStart"/>
            <w:r w:rsidRPr="0002266C">
              <w:rPr>
                <w:rFonts w:ascii="Bookman Old Style" w:hAnsi="Bookman Old Style"/>
                <w:sz w:val="22"/>
                <w:szCs w:val="22"/>
              </w:rPr>
              <w:t>class based</w:t>
            </w:r>
            <w:proofErr w:type="gramEnd"/>
            <w:r w:rsidRPr="0002266C">
              <w:rPr>
                <w:rFonts w:ascii="Bookman Old Style" w:hAnsi="Bookman Old Style"/>
                <w:sz w:val="22"/>
                <w:szCs w:val="22"/>
              </w:rPr>
              <w:t xml:space="preserve"> learning mentor to provide additional academic and nurture support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DD8DA" w14:textId="27FEE361" w:rsidR="00E66558" w:rsidRDefault="006F053D">
            <w:pPr>
              <w:pStyle w:val="TableRowCentered"/>
              <w:jc w:val="left"/>
              <w:rPr>
                <w:sz w:val="22"/>
              </w:rPr>
            </w:pPr>
            <w:hyperlink r:id="rId14" w:history="1">
              <w:r w:rsidR="00AD6ABF" w:rsidRPr="0063571B">
                <w:rPr>
                  <w:rStyle w:val="Hyperlink"/>
                  <w:sz w:val="22"/>
                </w:rPr>
                <w:t>https://educationendowmentfoundation.org.uk/education-evidence/teaching-learning-toolkit/phonics</w:t>
              </w:r>
            </w:hyperlink>
          </w:p>
          <w:p w14:paraId="724472C9" w14:textId="77777777" w:rsidR="00AD6ABF" w:rsidRDefault="00AD6ABF">
            <w:pPr>
              <w:pStyle w:val="TableRowCentered"/>
              <w:jc w:val="left"/>
              <w:rPr>
                <w:sz w:val="22"/>
              </w:rPr>
            </w:pPr>
          </w:p>
          <w:p w14:paraId="1D0401F5" w14:textId="4941A2A9" w:rsidR="00AD6ABF" w:rsidRDefault="006F053D">
            <w:pPr>
              <w:pStyle w:val="TableRowCentered"/>
              <w:jc w:val="left"/>
              <w:rPr>
                <w:sz w:val="22"/>
              </w:rPr>
            </w:pPr>
            <w:hyperlink r:id="rId15" w:history="1">
              <w:r w:rsidR="00AD6ABF" w:rsidRPr="0063571B">
                <w:rPr>
                  <w:rStyle w:val="Hyperlink"/>
                  <w:sz w:val="22"/>
                </w:rPr>
                <w:t>https://educationendowmentfoundation.org.uk/education-evidence/teaching-learning-toolkit/teaching-assistant-intervention</w:t>
              </w:r>
            </w:hyperlink>
          </w:p>
          <w:p w14:paraId="2A7D552E" w14:textId="48771F99" w:rsidR="00AD6ABF" w:rsidRDefault="00AD6ABF">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709306BC" w:rsidR="00E66558" w:rsidRDefault="00AD6ABF">
            <w:pPr>
              <w:pStyle w:val="TableRowCentered"/>
              <w:jc w:val="left"/>
              <w:rPr>
                <w:sz w:val="22"/>
              </w:rPr>
            </w:pPr>
            <w:r>
              <w:rPr>
                <w:sz w:val="22"/>
              </w:rPr>
              <w:t xml:space="preserve">All </w:t>
            </w:r>
          </w:p>
        </w:tc>
      </w:tr>
      <w:tr w:rsidR="0002266C" w14:paraId="2CB06FA9"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10D2F" w14:textId="77777777" w:rsidR="0002266C" w:rsidRPr="0002266C" w:rsidRDefault="0002266C" w:rsidP="0002266C">
            <w:pPr>
              <w:pStyle w:val="TableRow"/>
              <w:rPr>
                <w:rFonts w:ascii="Bookman Old Style" w:hAnsi="Bookman Old Style"/>
                <w:sz w:val="22"/>
                <w:szCs w:val="22"/>
              </w:rPr>
            </w:pPr>
            <w:r w:rsidRPr="0002266C">
              <w:rPr>
                <w:rFonts w:ascii="Bookman Old Style" w:hAnsi="Bookman Old Style"/>
                <w:sz w:val="22"/>
                <w:szCs w:val="22"/>
              </w:rPr>
              <w:t xml:space="preserve">Activities and </w:t>
            </w:r>
          </w:p>
          <w:p w14:paraId="40138ABB" w14:textId="77777777" w:rsidR="0002266C" w:rsidRPr="0002266C" w:rsidRDefault="0002266C" w:rsidP="0002266C">
            <w:pPr>
              <w:pStyle w:val="TableRow"/>
              <w:rPr>
                <w:rFonts w:ascii="Bookman Old Style" w:hAnsi="Bookman Old Style"/>
                <w:sz w:val="22"/>
                <w:szCs w:val="22"/>
              </w:rPr>
            </w:pPr>
            <w:r w:rsidRPr="0002266C">
              <w:rPr>
                <w:rFonts w:ascii="Bookman Old Style" w:hAnsi="Bookman Old Style"/>
                <w:sz w:val="22"/>
                <w:szCs w:val="22"/>
              </w:rPr>
              <w:t xml:space="preserve">resources to meet </w:t>
            </w:r>
          </w:p>
          <w:p w14:paraId="48BE0CC9" w14:textId="77777777" w:rsidR="0002266C" w:rsidRPr="0002266C" w:rsidRDefault="0002266C" w:rsidP="0002266C">
            <w:pPr>
              <w:pStyle w:val="TableRow"/>
              <w:rPr>
                <w:rFonts w:ascii="Bookman Old Style" w:hAnsi="Bookman Old Style"/>
                <w:sz w:val="22"/>
                <w:szCs w:val="22"/>
              </w:rPr>
            </w:pPr>
            <w:r w:rsidRPr="0002266C">
              <w:rPr>
                <w:rFonts w:ascii="Bookman Old Style" w:hAnsi="Bookman Old Style"/>
                <w:sz w:val="22"/>
                <w:szCs w:val="22"/>
              </w:rPr>
              <w:t xml:space="preserve">the needs of </w:t>
            </w:r>
          </w:p>
          <w:p w14:paraId="3DFD6797" w14:textId="77777777" w:rsidR="0002266C" w:rsidRPr="0002266C" w:rsidRDefault="0002266C" w:rsidP="0002266C">
            <w:pPr>
              <w:pStyle w:val="TableRow"/>
              <w:rPr>
                <w:rFonts w:ascii="Bookman Old Style" w:hAnsi="Bookman Old Style"/>
                <w:sz w:val="22"/>
                <w:szCs w:val="22"/>
              </w:rPr>
            </w:pPr>
            <w:r w:rsidRPr="0002266C">
              <w:rPr>
                <w:rFonts w:ascii="Bookman Old Style" w:hAnsi="Bookman Old Style"/>
                <w:sz w:val="22"/>
                <w:szCs w:val="22"/>
              </w:rPr>
              <w:t xml:space="preserve">underserved </w:t>
            </w:r>
          </w:p>
          <w:p w14:paraId="3D7BED43" w14:textId="77777777" w:rsidR="0002266C" w:rsidRPr="0002266C" w:rsidRDefault="0002266C" w:rsidP="0002266C">
            <w:pPr>
              <w:pStyle w:val="TableRow"/>
              <w:rPr>
                <w:rFonts w:ascii="Bookman Old Style" w:hAnsi="Bookman Old Style"/>
                <w:sz w:val="22"/>
                <w:szCs w:val="22"/>
              </w:rPr>
            </w:pPr>
            <w:r w:rsidRPr="0002266C">
              <w:rPr>
                <w:rFonts w:ascii="Bookman Old Style" w:hAnsi="Bookman Old Style"/>
                <w:sz w:val="22"/>
                <w:szCs w:val="22"/>
              </w:rPr>
              <w:t xml:space="preserve">learners who also </w:t>
            </w:r>
          </w:p>
          <w:p w14:paraId="564A0246" w14:textId="77777777" w:rsidR="0002266C" w:rsidRPr="0002266C" w:rsidRDefault="0002266C" w:rsidP="0002266C">
            <w:pPr>
              <w:pStyle w:val="TableRow"/>
              <w:rPr>
                <w:rFonts w:ascii="Bookman Old Style" w:hAnsi="Bookman Old Style"/>
                <w:sz w:val="22"/>
                <w:szCs w:val="22"/>
              </w:rPr>
            </w:pPr>
            <w:r w:rsidRPr="0002266C">
              <w:rPr>
                <w:rFonts w:ascii="Bookman Old Style" w:hAnsi="Bookman Old Style"/>
                <w:sz w:val="22"/>
                <w:szCs w:val="22"/>
              </w:rPr>
              <w:t xml:space="preserve">have a special </w:t>
            </w:r>
          </w:p>
          <w:p w14:paraId="393CFB77" w14:textId="70461696" w:rsidR="0002266C" w:rsidRPr="0002266C" w:rsidRDefault="0002266C" w:rsidP="0002266C">
            <w:pPr>
              <w:pStyle w:val="TableRow"/>
              <w:rPr>
                <w:rFonts w:ascii="Bookman Old Style" w:hAnsi="Bookman Old Style"/>
                <w:sz w:val="22"/>
                <w:szCs w:val="22"/>
              </w:rPr>
            </w:pPr>
            <w:r w:rsidRPr="0002266C">
              <w:rPr>
                <w:rFonts w:ascii="Bookman Old Style" w:hAnsi="Bookman Old Style"/>
                <w:sz w:val="22"/>
                <w:szCs w:val="22"/>
              </w:rPr>
              <w:t>educational need</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77C72" w14:textId="2B23282C" w:rsidR="0002266C" w:rsidRDefault="006F053D">
            <w:pPr>
              <w:pStyle w:val="TableRowCentered"/>
              <w:jc w:val="left"/>
              <w:rPr>
                <w:sz w:val="22"/>
              </w:rPr>
            </w:pPr>
            <w:hyperlink r:id="rId16" w:history="1">
              <w:r w:rsidR="0002266C" w:rsidRPr="0063571B">
                <w:rPr>
                  <w:rStyle w:val="Hyperlink"/>
                  <w:sz w:val="22"/>
                </w:rPr>
                <w:t>https://educationendowmentfoundation.org.uk/news/eef-blog-five-a-day-to-improve-send-outcomes</w:t>
              </w:r>
            </w:hyperlink>
          </w:p>
          <w:p w14:paraId="7387E077" w14:textId="027D5020" w:rsidR="0002266C" w:rsidRDefault="0002266C">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B2613" w14:textId="6EAFDFCD" w:rsidR="0002266C" w:rsidRDefault="00513D05">
            <w:pPr>
              <w:pStyle w:val="TableRowCentered"/>
              <w:jc w:val="left"/>
              <w:rPr>
                <w:sz w:val="22"/>
              </w:rPr>
            </w:pPr>
            <w:r>
              <w:rPr>
                <w:rFonts w:ascii="Bookman Old Style" w:hAnsi="Bookman Old Style"/>
                <w:sz w:val="22"/>
                <w:szCs w:val="22"/>
              </w:rPr>
              <w:t>1,2,3,4</w:t>
            </w:r>
          </w:p>
        </w:tc>
      </w:tr>
    </w:tbl>
    <w:p w14:paraId="2A7D5531" w14:textId="77777777" w:rsidR="00E66558" w:rsidRDefault="00E66558" w:rsidP="00AA355B"/>
    <w:p w14:paraId="2A7D5532" w14:textId="59A68BC3" w:rsidR="00E66558" w:rsidRPr="00AA355B" w:rsidRDefault="009D71E8" w:rsidP="00AA355B">
      <w:pPr>
        <w:pStyle w:val="Heading3"/>
      </w:pPr>
      <w:r>
        <w:t>Wider strategies (for example, related to attendance, behaviour, wellbeing)</w:t>
      </w:r>
    </w:p>
    <w:p w14:paraId="2A7D5533" w14:textId="4FEB2797" w:rsidR="00E66558" w:rsidRDefault="009D71E8">
      <w:pPr>
        <w:spacing w:before="240" w:after="120"/>
      </w:pPr>
      <w:r>
        <w:t>Budgeted cost: £</w:t>
      </w:r>
      <w:r w:rsidR="00897929">
        <w:t>20,380</w:t>
      </w:r>
    </w:p>
    <w:tbl>
      <w:tblPr>
        <w:tblW w:w="5000" w:type="pct"/>
        <w:tblCellMar>
          <w:left w:w="10" w:type="dxa"/>
          <w:right w:w="10" w:type="dxa"/>
        </w:tblCellMar>
        <w:tblLook w:val="04A0" w:firstRow="1" w:lastRow="0" w:firstColumn="1" w:lastColumn="0" w:noHBand="0" w:noVBand="1"/>
      </w:tblPr>
      <w:tblGrid>
        <w:gridCol w:w="2072"/>
        <w:gridCol w:w="5973"/>
        <w:gridCol w:w="1441"/>
      </w:tblGrid>
      <w:tr w:rsidR="00E66558" w14:paraId="2A7D5537"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4"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6" w14:textId="77777777" w:rsidR="00E66558" w:rsidRDefault="009D71E8">
            <w:pPr>
              <w:pStyle w:val="TableHeader"/>
              <w:jc w:val="left"/>
            </w:pPr>
            <w:r>
              <w:t>Challenge number(s</w:t>
            </w:r>
            <w:r>
              <w:lastRenderedPageBreak/>
              <w:t>) addressed</w:t>
            </w:r>
          </w:p>
        </w:tc>
      </w:tr>
      <w:tr w:rsidR="00E66558" w14:paraId="2A7D553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2B944" w14:textId="77777777" w:rsidR="00E66558" w:rsidRPr="006D522D" w:rsidRDefault="006D522D">
            <w:pPr>
              <w:pStyle w:val="TableRow"/>
              <w:rPr>
                <w:rFonts w:ascii="Bookman Old Style" w:hAnsi="Bookman Old Style"/>
                <w:sz w:val="22"/>
                <w:szCs w:val="22"/>
              </w:rPr>
            </w:pPr>
            <w:r w:rsidRPr="006D522D">
              <w:rPr>
                <w:rFonts w:ascii="Bookman Old Style" w:hAnsi="Bookman Old Style"/>
                <w:sz w:val="22"/>
                <w:szCs w:val="22"/>
              </w:rPr>
              <w:lastRenderedPageBreak/>
              <w:t>Enrichment activities within and after the school day</w:t>
            </w:r>
          </w:p>
          <w:p w14:paraId="6D1044B6" w14:textId="77777777" w:rsidR="006D522D" w:rsidRPr="006D522D" w:rsidRDefault="006D522D">
            <w:pPr>
              <w:pStyle w:val="TableRow"/>
              <w:rPr>
                <w:rFonts w:ascii="Bookman Old Style" w:hAnsi="Bookman Old Style"/>
                <w:sz w:val="22"/>
                <w:szCs w:val="22"/>
              </w:rPr>
            </w:pPr>
          </w:p>
          <w:p w14:paraId="2A7D5538" w14:textId="156339EC" w:rsidR="006D522D" w:rsidRPr="006D522D" w:rsidRDefault="006D522D">
            <w:pPr>
              <w:pStyle w:val="TableRow"/>
              <w:rPr>
                <w:rFonts w:ascii="Bookman Old Style" w:hAnsi="Bookman Old Style"/>
                <w:sz w:val="22"/>
                <w:szCs w:val="22"/>
              </w:rPr>
            </w:pPr>
            <w:r w:rsidRPr="006D522D">
              <w:rPr>
                <w:rFonts w:ascii="Bookman Old Style" w:hAnsi="Bookman Old Style"/>
                <w:sz w:val="22"/>
                <w:szCs w:val="22"/>
              </w:rPr>
              <w:t>Extending the school day</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692A3" w14:textId="12191E7B" w:rsidR="00E66558" w:rsidRDefault="006F053D">
            <w:pPr>
              <w:pStyle w:val="TableRowCentered"/>
              <w:jc w:val="left"/>
              <w:rPr>
                <w:sz w:val="22"/>
              </w:rPr>
            </w:pPr>
            <w:hyperlink r:id="rId17" w:history="1">
              <w:r w:rsidR="006D522D" w:rsidRPr="0063571B">
                <w:rPr>
                  <w:rStyle w:val="Hyperlink"/>
                  <w:sz w:val="22"/>
                </w:rPr>
                <w:t>https://educationendowmentfoundation.org.uk/education-evidence/teaching-learning-toolkit/extending-school-time</w:t>
              </w:r>
            </w:hyperlink>
          </w:p>
          <w:p w14:paraId="2A7D5539" w14:textId="07E6361C" w:rsidR="006D522D" w:rsidRDefault="006D522D">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03F04D58" w:rsidR="00E66558" w:rsidRDefault="006D522D">
            <w:pPr>
              <w:pStyle w:val="TableRowCentered"/>
              <w:jc w:val="left"/>
              <w:rPr>
                <w:sz w:val="22"/>
              </w:rPr>
            </w:pPr>
            <w:r>
              <w:rPr>
                <w:sz w:val="22"/>
              </w:rPr>
              <w:t>All</w:t>
            </w:r>
          </w:p>
        </w:tc>
      </w:tr>
      <w:tr w:rsidR="00E66558" w14:paraId="2A7D553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C" w14:textId="642CA56B" w:rsidR="00E66558" w:rsidRPr="006D522D" w:rsidRDefault="006D522D">
            <w:pPr>
              <w:pStyle w:val="TableRow"/>
              <w:rPr>
                <w:rFonts w:ascii="Bookman Old Style" w:hAnsi="Bookman Old Style"/>
                <w:i/>
                <w:sz w:val="22"/>
                <w:szCs w:val="22"/>
              </w:rPr>
            </w:pPr>
            <w:r w:rsidRPr="006D522D">
              <w:rPr>
                <w:rFonts w:ascii="Bookman Old Style" w:hAnsi="Bookman Old Style"/>
                <w:sz w:val="22"/>
                <w:szCs w:val="22"/>
              </w:rPr>
              <w:t>Offer of breakfast club</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25198" w14:textId="5244B11A" w:rsidR="00E66558" w:rsidRDefault="006F053D">
            <w:pPr>
              <w:pStyle w:val="TableRowCentered"/>
              <w:jc w:val="left"/>
              <w:rPr>
                <w:sz w:val="22"/>
              </w:rPr>
            </w:pPr>
            <w:hyperlink r:id="rId18" w:history="1">
              <w:r w:rsidR="006D522D" w:rsidRPr="0063571B">
                <w:rPr>
                  <w:rStyle w:val="Hyperlink"/>
                  <w:sz w:val="22"/>
                </w:rPr>
                <w:t>https://educationendowmentfoundation.org.uk/news/breakfast-clubs-found-to-boost-primary-pupils-reading-writing-and-maths-res</w:t>
              </w:r>
            </w:hyperlink>
          </w:p>
          <w:p w14:paraId="2A7D553D" w14:textId="15BA2B78" w:rsidR="006D522D" w:rsidRDefault="006D522D">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6721848D" w:rsidR="00E66558" w:rsidRDefault="006D522D">
            <w:pPr>
              <w:pStyle w:val="TableRowCentered"/>
              <w:jc w:val="left"/>
              <w:rPr>
                <w:sz w:val="22"/>
              </w:rPr>
            </w:pPr>
            <w:r>
              <w:rPr>
                <w:sz w:val="22"/>
              </w:rPr>
              <w:t>All</w:t>
            </w:r>
          </w:p>
        </w:tc>
      </w:tr>
      <w:tr w:rsidR="006D522D" w14:paraId="5667B5F9"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EC752" w14:textId="391B6273" w:rsidR="006D522D" w:rsidRPr="006D522D" w:rsidRDefault="006D522D">
            <w:pPr>
              <w:pStyle w:val="TableRow"/>
              <w:rPr>
                <w:rFonts w:ascii="Bookman Old Style" w:hAnsi="Bookman Old Style"/>
                <w:sz w:val="22"/>
                <w:szCs w:val="22"/>
              </w:rPr>
            </w:pPr>
            <w:r w:rsidRPr="006D522D">
              <w:rPr>
                <w:rFonts w:ascii="Bookman Old Style" w:hAnsi="Bookman Old Style"/>
                <w:sz w:val="22"/>
                <w:szCs w:val="22"/>
              </w:rPr>
              <w:t>Coaching/mental health support through Nick Dux</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17453" w14:textId="1E72FFA1" w:rsidR="006D522D" w:rsidRDefault="006F053D">
            <w:pPr>
              <w:pStyle w:val="TableRowCentered"/>
              <w:jc w:val="left"/>
              <w:rPr>
                <w:sz w:val="22"/>
              </w:rPr>
            </w:pPr>
            <w:hyperlink r:id="rId19" w:history="1">
              <w:r w:rsidR="006D522D">
                <w:rPr>
                  <w:rStyle w:val="Hyperlink"/>
                </w:rPr>
                <w:t>Social and emotional learning strategies | EEF</w:t>
              </w:r>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85E55" w14:textId="41C976D1" w:rsidR="006D522D" w:rsidRDefault="006D522D">
            <w:pPr>
              <w:pStyle w:val="TableRowCentered"/>
              <w:jc w:val="left"/>
              <w:rPr>
                <w:sz w:val="22"/>
              </w:rPr>
            </w:pPr>
            <w:r>
              <w:rPr>
                <w:sz w:val="22"/>
              </w:rPr>
              <w:t>All</w:t>
            </w:r>
          </w:p>
        </w:tc>
      </w:tr>
      <w:tr w:rsidR="006D522D" w14:paraId="17A979C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6E8D" w14:textId="6E26DD0F" w:rsidR="006D522D" w:rsidRPr="006D522D" w:rsidRDefault="006D522D">
            <w:pPr>
              <w:pStyle w:val="TableRow"/>
              <w:rPr>
                <w:rFonts w:ascii="Bookman Old Style" w:hAnsi="Bookman Old Style"/>
                <w:sz w:val="22"/>
                <w:szCs w:val="22"/>
              </w:rPr>
            </w:pPr>
            <w:r>
              <w:rPr>
                <w:rFonts w:ascii="Bookman Old Style" w:hAnsi="Bookman Old Style"/>
                <w:sz w:val="22"/>
                <w:szCs w:val="22"/>
              </w:rPr>
              <w:t xml:space="preserve">Family Help Co - </w:t>
            </w:r>
            <w:proofErr w:type="spellStart"/>
            <w:r>
              <w:rPr>
                <w:rFonts w:ascii="Bookman Old Style" w:hAnsi="Bookman Old Style"/>
                <w:sz w:val="22"/>
                <w:szCs w:val="22"/>
              </w:rPr>
              <w:t>ordinator</w:t>
            </w:r>
            <w:proofErr w:type="spellEnd"/>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19554" w14:textId="5D594E2B" w:rsidR="006D522D" w:rsidRDefault="006F053D">
            <w:pPr>
              <w:pStyle w:val="TableRowCentered"/>
              <w:jc w:val="left"/>
              <w:rPr>
                <w:sz w:val="22"/>
              </w:rPr>
            </w:pPr>
            <w:hyperlink r:id="rId20" w:history="1">
              <w:r w:rsidR="006D522D" w:rsidRPr="0063571B">
                <w:rPr>
                  <w:rStyle w:val="Hyperlink"/>
                  <w:sz w:val="22"/>
                </w:rPr>
                <w:t>https://educationendowmentfoundation.org.uk/education-evidence/early-years-toolkit/parental-engagement</w:t>
              </w:r>
            </w:hyperlink>
          </w:p>
          <w:p w14:paraId="7D10EAB0" w14:textId="2898C45B" w:rsidR="006D522D" w:rsidRDefault="006D522D">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86F7B" w14:textId="317FD10C" w:rsidR="006D522D" w:rsidRDefault="006D522D">
            <w:pPr>
              <w:pStyle w:val="TableRowCentered"/>
              <w:jc w:val="left"/>
              <w:rPr>
                <w:sz w:val="22"/>
              </w:rPr>
            </w:pPr>
            <w:r>
              <w:rPr>
                <w:sz w:val="22"/>
              </w:rPr>
              <w:t>All</w:t>
            </w:r>
          </w:p>
        </w:tc>
      </w:tr>
      <w:tr w:rsidR="006D522D" w14:paraId="1DD1C4EA"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BCBBB" w14:textId="0AA0E122" w:rsidR="006D522D" w:rsidRDefault="006D522D">
            <w:pPr>
              <w:pStyle w:val="TableRow"/>
              <w:rPr>
                <w:rFonts w:ascii="Bookman Old Style" w:hAnsi="Bookman Old Style"/>
                <w:sz w:val="22"/>
                <w:szCs w:val="22"/>
              </w:rPr>
            </w:pPr>
            <w:r w:rsidRPr="006D522D">
              <w:rPr>
                <w:rFonts w:ascii="Bookman Old Style" w:hAnsi="Bookman Old Style"/>
                <w:sz w:val="22"/>
                <w:szCs w:val="22"/>
              </w:rPr>
              <w:t>Funding trips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06EEC" w14:textId="0D60DF45" w:rsidR="006D522D" w:rsidRDefault="006F053D">
            <w:pPr>
              <w:pStyle w:val="TableRowCentered"/>
              <w:jc w:val="left"/>
              <w:rPr>
                <w:sz w:val="22"/>
              </w:rPr>
            </w:pPr>
            <w:hyperlink r:id="rId21" w:history="1">
              <w:r w:rsidR="006D522D" w:rsidRPr="0063571B">
                <w:rPr>
                  <w:rStyle w:val="Hyperlink"/>
                  <w:sz w:val="22"/>
                </w:rPr>
                <w:t>https://www.nuffieldfoundation.org/project/out-of-school-activities-and-the-education-gap</w:t>
              </w:r>
            </w:hyperlink>
          </w:p>
          <w:p w14:paraId="1EA39FC0" w14:textId="2199A44A" w:rsidR="006D522D" w:rsidRDefault="006D522D">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441ED" w14:textId="368B259D" w:rsidR="006D522D" w:rsidRDefault="00C030DA">
            <w:pPr>
              <w:pStyle w:val="TableRowCentered"/>
              <w:jc w:val="left"/>
              <w:rPr>
                <w:sz w:val="22"/>
              </w:rPr>
            </w:pPr>
            <w:r>
              <w:rPr>
                <w:sz w:val="22"/>
              </w:rPr>
              <w:t>All</w:t>
            </w:r>
          </w:p>
        </w:tc>
      </w:tr>
      <w:tr w:rsidR="00C030DA" w14:paraId="2F4E9ED6"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7A420" w14:textId="77777777" w:rsidR="00C030DA" w:rsidRPr="00C030DA" w:rsidRDefault="00C030DA" w:rsidP="00C030DA">
            <w:pPr>
              <w:pStyle w:val="TableRow"/>
              <w:rPr>
                <w:rFonts w:ascii="Bookman Old Style" w:hAnsi="Bookman Old Style"/>
                <w:sz w:val="22"/>
                <w:szCs w:val="22"/>
              </w:rPr>
            </w:pPr>
            <w:r w:rsidRPr="00C030DA">
              <w:rPr>
                <w:rFonts w:ascii="Bookman Old Style" w:hAnsi="Bookman Old Style"/>
                <w:sz w:val="22"/>
                <w:szCs w:val="22"/>
              </w:rPr>
              <w:t xml:space="preserve">Investment in training a </w:t>
            </w:r>
          </w:p>
          <w:p w14:paraId="14E04D8C" w14:textId="77777777" w:rsidR="00C030DA" w:rsidRPr="00C030DA" w:rsidRDefault="00C030DA" w:rsidP="00C030DA">
            <w:pPr>
              <w:pStyle w:val="TableRow"/>
              <w:rPr>
                <w:rFonts w:ascii="Bookman Old Style" w:hAnsi="Bookman Old Style"/>
                <w:sz w:val="22"/>
                <w:szCs w:val="22"/>
              </w:rPr>
            </w:pPr>
            <w:r w:rsidRPr="00C030DA">
              <w:rPr>
                <w:rFonts w:ascii="Bookman Old Style" w:hAnsi="Bookman Old Style"/>
                <w:sz w:val="22"/>
                <w:szCs w:val="22"/>
              </w:rPr>
              <w:t xml:space="preserve">member of staff as an </w:t>
            </w:r>
          </w:p>
          <w:p w14:paraId="41854477" w14:textId="7C0BB951" w:rsidR="00C030DA" w:rsidRPr="006D522D" w:rsidRDefault="00C030DA" w:rsidP="00C030DA">
            <w:pPr>
              <w:pStyle w:val="TableRow"/>
              <w:rPr>
                <w:rFonts w:ascii="Bookman Old Style" w:hAnsi="Bookman Old Style"/>
                <w:sz w:val="22"/>
                <w:szCs w:val="22"/>
              </w:rPr>
            </w:pPr>
            <w:r w:rsidRPr="00C030DA">
              <w:rPr>
                <w:rFonts w:ascii="Bookman Old Style" w:hAnsi="Bookman Old Style"/>
                <w:sz w:val="22"/>
                <w:szCs w:val="22"/>
              </w:rPr>
              <w:t>ELSA</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0653E" w14:textId="6895A0AF" w:rsidR="00C030DA" w:rsidRDefault="006F053D">
            <w:pPr>
              <w:pStyle w:val="TableRowCentered"/>
              <w:jc w:val="left"/>
              <w:rPr>
                <w:sz w:val="22"/>
              </w:rPr>
            </w:pPr>
            <w:hyperlink r:id="rId22" w:history="1">
              <w:r w:rsidR="00C030DA">
                <w:rPr>
                  <w:rStyle w:val="Hyperlink"/>
                </w:rPr>
                <w:t>Social and emotional learning strategies | EEF</w:t>
              </w:r>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8D777" w14:textId="29501374" w:rsidR="00C030DA" w:rsidRDefault="00C030DA">
            <w:pPr>
              <w:pStyle w:val="TableRowCentered"/>
              <w:jc w:val="left"/>
              <w:rPr>
                <w:sz w:val="22"/>
              </w:rPr>
            </w:pPr>
            <w:r>
              <w:rPr>
                <w:sz w:val="22"/>
              </w:rPr>
              <w:t>All</w:t>
            </w:r>
          </w:p>
        </w:tc>
      </w:tr>
      <w:tr w:rsidR="00D12347" w14:paraId="62C2D6C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3E5FA" w14:textId="77777777" w:rsidR="00D12347" w:rsidRPr="00D12347" w:rsidRDefault="00D12347" w:rsidP="00D12347">
            <w:pPr>
              <w:pStyle w:val="TableRow"/>
              <w:rPr>
                <w:rFonts w:ascii="Bookman Old Style" w:hAnsi="Bookman Old Style"/>
                <w:sz w:val="22"/>
                <w:szCs w:val="22"/>
              </w:rPr>
            </w:pPr>
            <w:r w:rsidRPr="00D12347">
              <w:rPr>
                <w:rFonts w:ascii="Bookman Old Style" w:hAnsi="Bookman Old Style"/>
                <w:sz w:val="22"/>
                <w:szCs w:val="22"/>
              </w:rPr>
              <w:t xml:space="preserve">Forest School Training </w:t>
            </w:r>
          </w:p>
          <w:p w14:paraId="44091EA2" w14:textId="75EAA5C6" w:rsidR="00D12347" w:rsidRPr="00C030DA" w:rsidRDefault="00D12347" w:rsidP="00D12347">
            <w:pPr>
              <w:pStyle w:val="TableRow"/>
              <w:rPr>
                <w:rFonts w:ascii="Bookman Old Style" w:hAnsi="Bookman Old Style"/>
                <w:sz w:val="22"/>
                <w:szCs w:val="22"/>
              </w:rPr>
            </w:pPr>
            <w:r w:rsidRPr="00D12347">
              <w:rPr>
                <w:rFonts w:ascii="Bookman Old Style" w:hAnsi="Bookman Old Style"/>
                <w:sz w:val="22"/>
                <w:szCs w:val="22"/>
              </w:rPr>
              <w:t>with lead practitioner</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69269" w14:textId="77777777" w:rsidR="00D12347" w:rsidRDefault="006F053D">
            <w:pPr>
              <w:pStyle w:val="TableRowCentered"/>
              <w:jc w:val="left"/>
            </w:pPr>
            <w:hyperlink r:id="rId23" w:history="1">
              <w:r w:rsidR="00D12347">
                <w:rPr>
                  <w:rStyle w:val="Hyperlink"/>
                </w:rPr>
                <w:t>Improving_Behaviour_in_Schools_Evidence_Review.pdf</w:t>
              </w:r>
            </w:hyperlink>
          </w:p>
          <w:p w14:paraId="2CE8FFE0" w14:textId="1D338C35" w:rsidR="00D12347" w:rsidRDefault="00D12347">
            <w:pPr>
              <w:pStyle w:val="TableRowCentered"/>
              <w:jc w:val="left"/>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CF1BF" w14:textId="66AE3C46" w:rsidR="00D12347" w:rsidRDefault="003E2617">
            <w:pPr>
              <w:pStyle w:val="TableRowCentered"/>
              <w:jc w:val="left"/>
              <w:rPr>
                <w:sz w:val="22"/>
              </w:rPr>
            </w:pPr>
            <w:r>
              <w:rPr>
                <w:sz w:val="22"/>
              </w:rPr>
              <w:t>All</w:t>
            </w:r>
          </w:p>
        </w:tc>
      </w:tr>
      <w:tr w:rsidR="00653F44" w14:paraId="378D03D3"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E79E8" w14:textId="150F8C56" w:rsidR="00653F44" w:rsidRPr="00D12347" w:rsidRDefault="00653F44" w:rsidP="00D12347">
            <w:pPr>
              <w:pStyle w:val="TableRow"/>
              <w:rPr>
                <w:rFonts w:ascii="Bookman Old Style" w:hAnsi="Bookman Old Style"/>
                <w:sz w:val="22"/>
                <w:szCs w:val="22"/>
              </w:rPr>
            </w:pPr>
            <w:r>
              <w:rPr>
                <w:rFonts w:ascii="Bookman Old Style" w:hAnsi="Bookman Old Style"/>
                <w:sz w:val="22"/>
                <w:szCs w:val="22"/>
              </w:rPr>
              <w:t>Creation of a Nurture Space to support with wellbeing and behaviour</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78DC4" w14:textId="241672F7" w:rsidR="00653F44" w:rsidRDefault="006F053D">
            <w:pPr>
              <w:pStyle w:val="TableRowCentered"/>
              <w:jc w:val="left"/>
            </w:pPr>
            <w:hyperlink r:id="rId24" w:history="1">
              <w:r w:rsidR="000D67CA" w:rsidRPr="00A54D90">
                <w:rPr>
                  <w:rStyle w:val="Hyperlink"/>
                </w:rPr>
                <w:t>https://educationendowmentfoundation.org.uk/education-evidence/leadership-and-planning/supporting-attendance/build-a-culture-of-community-and-belonging-for-pupils</w:t>
              </w:r>
            </w:hyperlink>
          </w:p>
          <w:p w14:paraId="4477BBBB" w14:textId="4E1C7DEB" w:rsidR="000D67CA" w:rsidRDefault="000D67CA">
            <w:pPr>
              <w:pStyle w:val="TableRowCentered"/>
              <w:jc w:val="left"/>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9D7EA" w14:textId="5643DB25" w:rsidR="00653F44" w:rsidRDefault="000D67CA">
            <w:pPr>
              <w:pStyle w:val="TableRowCentered"/>
              <w:jc w:val="left"/>
              <w:rPr>
                <w:sz w:val="22"/>
              </w:rPr>
            </w:pPr>
            <w:r>
              <w:rPr>
                <w:sz w:val="22"/>
              </w:rPr>
              <w:t>All</w:t>
            </w:r>
          </w:p>
        </w:tc>
      </w:tr>
    </w:tbl>
    <w:p w14:paraId="2A7D5540" w14:textId="77777777" w:rsidR="00E66558" w:rsidRDefault="00E66558">
      <w:pPr>
        <w:spacing w:before="240" w:after="0"/>
        <w:rPr>
          <w:b/>
          <w:bCs/>
          <w:color w:val="104F75"/>
          <w:sz w:val="28"/>
          <w:szCs w:val="28"/>
        </w:rPr>
      </w:pPr>
    </w:p>
    <w:p w14:paraId="2A7D5541" w14:textId="3906A566" w:rsidR="00E66558" w:rsidRDefault="009D71E8" w:rsidP="00120AB1">
      <w:r>
        <w:rPr>
          <w:b/>
          <w:bCs/>
          <w:color w:val="104F75"/>
          <w:sz w:val="28"/>
          <w:szCs w:val="28"/>
        </w:rPr>
        <w:t>Total budgeted cost: £</w:t>
      </w:r>
      <w:r w:rsidR="00CD7D48">
        <w:rPr>
          <w:b/>
          <w:bCs/>
          <w:color w:val="104F75"/>
          <w:sz w:val="28"/>
          <w:szCs w:val="28"/>
        </w:rPr>
        <w:t>8</w:t>
      </w:r>
      <w:r w:rsidR="002564B4">
        <w:rPr>
          <w:b/>
          <w:bCs/>
          <w:color w:val="104F75"/>
          <w:sz w:val="28"/>
          <w:szCs w:val="28"/>
        </w:rPr>
        <w:t>9,148</w:t>
      </w:r>
    </w:p>
    <w:p w14:paraId="2A7D5542" w14:textId="18352EC3" w:rsidR="00E66558" w:rsidRPr="00064366" w:rsidRDefault="009D71E8" w:rsidP="00064366">
      <w:pPr>
        <w:pStyle w:val="Heading1"/>
      </w:pPr>
      <w:r w:rsidRPr="00064366">
        <w:lastRenderedPageBreak/>
        <w:t>Part B: Review of the previous academic year</w:t>
      </w:r>
    </w:p>
    <w:p w14:paraId="751285B7" w14:textId="72ACB452" w:rsidR="008B6404" w:rsidRDefault="00064366" w:rsidP="00173D4C">
      <w:pPr>
        <w:pStyle w:val="Heading2"/>
      </w:pPr>
      <w:r w:rsidRPr="00173D4C">
        <w:t>Outcomes for disadvantaged pupils</w:t>
      </w:r>
    </w:p>
    <w:tbl>
      <w:tblPr>
        <w:tblW w:w="9493" w:type="dxa"/>
        <w:tblCellMar>
          <w:left w:w="10" w:type="dxa"/>
          <w:right w:w="10" w:type="dxa"/>
        </w:tblCellMar>
        <w:tblLook w:val="04A0" w:firstRow="1" w:lastRow="0" w:firstColumn="1" w:lastColumn="0" w:noHBand="0" w:noVBand="1"/>
      </w:tblPr>
      <w:tblGrid>
        <w:gridCol w:w="9493"/>
      </w:tblGrid>
      <w:tr w:rsidR="00173D4C" w14:paraId="7FB51099" w14:textId="77777777" w:rsidTr="5726C435">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0A61D1" w14:textId="77777777" w:rsidR="006A490B" w:rsidRDefault="002A2F27" w:rsidP="00242093">
            <w:pPr>
              <w:spacing w:before="60"/>
              <w:rPr>
                <w:rFonts w:ascii="Bookman Old Style" w:hAnsi="Bookman Old Style"/>
                <w:b/>
                <w:sz w:val="22"/>
                <w:szCs w:val="22"/>
                <w:u w:val="single"/>
              </w:rPr>
            </w:pPr>
            <w:r w:rsidRPr="002A2F27">
              <w:rPr>
                <w:rFonts w:ascii="Bookman Old Style" w:hAnsi="Bookman Old Style"/>
                <w:b/>
                <w:sz w:val="22"/>
                <w:szCs w:val="22"/>
                <w:u w:val="single"/>
              </w:rPr>
              <w:t xml:space="preserve">Outcome 1: Increased Attendance and Punctuality in school. </w:t>
            </w:r>
          </w:p>
          <w:p w14:paraId="7B0B216F" w14:textId="0D38C54E" w:rsidR="002A2F27" w:rsidRPr="00F508F9" w:rsidRDefault="006A490B" w:rsidP="00242093">
            <w:pPr>
              <w:spacing w:before="60"/>
              <w:rPr>
                <w:rFonts w:ascii="Bookman Old Style" w:hAnsi="Bookman Old Style"/>
                <w:b/>
                <w:sz w:val="22"/>
                <w:szCs w:val="22"/>
                <w:u w:val="single"/>
              </w:rPr>
            </w:pPr>
            <w:r w:rsidRPr="006A490B">
              <w:rPr>
                <w:rFonts w:ascii="Bookman Old Style" w:hAnsi="Bookman Old Style"/>
                <w:sz w:val="22"/>
                <w:szCs w:val="22"/>
              </w:rPr>
              <w:t>Overall</w:t>
            </w:r>
            <w:r>
              <w:rPr>
                <w:rFonts w:ascii="Bookman Old Style" w:hAnsi="Bookman Old Style"/>
                <w:sz w:val="22"/>
                <w:szCs w:val="22"/>
              </w:rPr>
              <w:t xml:space="preserve"> attendance at the end of 2023 – 24 was 9</w:t>
            </w:r>
            <w:r w:rsidR="00F615CF">
              <w:rPr>
                <w:rFonts w:ascii="Bookman Old Style" w:hAnsi="Bookman Old Style"/>
                <w:sz w:val="22"/>
                <w:szCs w:val="22"/>
              </w:rPr>
              <w:t>3</w:t>
            </w:r>
            <w:r>
              <w:rPr>
                <w:rFonts w:ascii="Bookman Old Style" w:hAnsi="Bookman Old Style"/>
                <w:sz w:val="22"/>
                <w:szCs w:val="22"/>
              </w:rPr>
              <w:t xml:space="preserve">%. This is higher than the previous year but below the threshold. </w:t>
            </w:r>
            <w:r w:rsidR="00877AAE">
              <w:rPr>
                <w:rFonts w:ascii="Bookman Old Style" w:hAnsi="Bookman Old Style"/>
                <w:sz w:val="22"/>
                <w:szCs w:val="22"/>
              </w:rPr>
              <w:t xml:space="preserve">There was also a large number of children who were categorised as being persistent absentees. </w:t>
            </w:r>
            <w:r w:rsidR="00F508F9">
              <w:rPr>
                <w:rFonts w:ascii="Bookman Old Style" w:hAnsi="Bookman Old Style"/>
                <w:sz w:val="22"/>
                <w:szCs w:val="22"/>
              </w:rPr>
              <w:t xml:space="preserve">Pupil Premium attendance </w:t>
            </w:r>
            <w:r w:rsidR="00F615CF">
              <w:rPr>
                <w:rFonts w:ascii="Bookman Old Style" w:hAnsi="Bookman Old Style"/>
                <w:sz w:val="22"/>
                <w:szCs w:val="22"/>
              </w:rPr>
              <w:t>was lower at 91%.</w:t>
            </w:r>
          </w:p>
          <w:p w14:paraId="6DDB0455" w14:textId="77777777" w:rsidR="002A2F27" w:rsidRDefault="00C45A03" w:rsidP="00242093">
            <w:pPr>
              <w:spacing w:before="60"/>
              <w:rPr>
                <w:rFonts w:ascii="Bookman Old Style" w:hAnsi="Bookman Old Style"/>
                <w:b/>
                <w:sz w:val="22"/>
                <w:szCs w:val="22"/>
                <w:u w:val="single"/>
              </w:rPr>
            </w:pPr>
            <w:r w:rsidRPr="00C45A03">
              <w:rPr>
                <w:rFonts w:ascii="Bookman Old Style" w:hAnsi="Bookman Old Style"/>
                <w:b/>
                <w:sz w:val="22"/>
                <w:szCs w:val="22"/>
                <w:u w:val="single"/>
              </w:rPr>
              <w:t xml:space="preserve">Outcome 2: </w:t>
            </w:r>
            <w:r w:rsidR="002A2F27" w:rsidRPr="00C45A03">
              <w:rPr>
                <w:rFonts w:ascii="Bookman Old Style" w:hAnsi="Bookman Old Style"/>
                <w:b/>
                <w:sz w:val="22"/>
                <w:szCs w:val="22"/>
                <w:u w:val="single"/>
              </w:rPr>
              <w:t>Increased Parental Engagement</w:t>
            </w:r>
          </w:p>
          <w:p w14:paraId="3184C548" w14:textId="4B877013" w:rsidR="00C45A03" w:rsidRPr="00D16A1D" w:rsidRDefault="00D16A1D" w:rsidP="00242093">
            <w:pPr>
              <w:spacing w:before="60"/>
              <w:rPr>
                <w:rFonts w:ascii="Bookman Old Style" w:hAnsi="Bookman Old Style"/>
                <w:iCs/>
                <w:sz w:val="22"/>
                <w:szCs w:val="22"/>
                <w:lang w:eastAsia="en-US"/>
              </w:rPr>
            </w:pPr>
            <w:r>
              <w:rPr>
                <w:rFonts w:ascii="Bookman Old Style" w:hAnsi="Bookman Old Style"/>
                <w:iCs/>
                <w:sz w:val="22"/>
                <w:szCs w:val="22"/>
                <w:lang w:eastAsia="en-US"/>
              </w:rPr>
              <w:t>Increases were seen in Early Help to support families and build engagement through the TAF process. Parent drop – in sessions provided an opportunity for parents to come into school and find out more about what is happening in school. Open evenings, liturgies, Mass as well as seasonal events were all well attended by our families.</w:t>
            </w:r>
          </w:p>
          <w:p w14:paraId="37DAFD16" w14:textId="25E36CC9" w:rsidR="00C45A03" w:rsidRDefault="00C45A03" w:rsidP="00242093">
            <w:pPr>
              <w:spacing w:before="60"/>
              <w:rPr>
                <w:rFonts w:ascii="Bookman Old Style" w:hAnsi="Bookman Old Style"/>
                <w:b/>
                <w:sz w:val="22"/>
                <w:szCs w:val="22"/>
                <w:u w:val="single"/>
              </w:rPr>
            </w:pPr>
            <w:r w:rsidRPr="00C45A03">
              <w:rPr>
                <w:rFonts w:ascii="Bookman Old Style" w:hAnsi="Bookman Old Style"/>
                <w:b/>
                <w:iCs/>
                <w:sz w:val="22"/>
                <w:szCs w:val="22"/>
                <w:u w:val="single"/>
                <w:lang w:eastAsia="en-US"/>
              </w:rPr>
              <w:t xml:space="preserve">Outcome 3: </w:t>
            </w:r>
            <w:r w:rsidRPr="00C45A03">
              <w:rPr>
                <w:rFonts w:ascii="Bookman Old Style" w:hAnsi="Bookman Old Style"/>
                <w:b/>
                <w:sz w:val="22"/>
                <w:szCs w:val="22"/>
                <w:u w:val="single"/>
              </w:rPr>
              <w:t>Improved Maths attainment for disadvantaged children at the end of KS2</w:t>
            </w:r>
          </w:p>
          <w:p w14:paraId="20D1135E" w14:textId="4362CAED" w:rsidR="00D16A1D" w:rsidRPr="00A32E0C" w:rsidRDefault="00A32E0C" w:rsidP="00242093">
            <w:pPr>
              <w:spacing w:before="60"/>
              <w:rPr>
                <w:rFonts w:ascii="Bookman Old Style" w:hAnsi="Bookman Old Style"/>
                <w:b/>
                <w:sz w:val="22"/>
                <w:szCs w:val="22"/>
              </w:rPr>
            </w:pPr>
            <w:r w:rsidRPr="00A32E0C">
              <w:rPr>
                <w:rFonts w:ascii="Bookman Old Style" w:hAnsi="Bookman Old Style"/>
                <w:b/>
                <w:sz w:val="22"/>
                <w:szCs w:val="22"/>
              </w:rPr>
              <w:t>Year 6:</w:t>
            </w:r>
          </w:p>
          <w:tbl>
            <w:tblPr>
              <w:tblStyle w:val="TableGrid"/>
              <w:tblW w:w="0" w:type="auto"/>
              <w:tblLook w:val="04A0" w:firstRow="1" w:lastRow="0" w:firstColumn="1" w:lastColumn="0" w:noHBand="0" w:noVBand="1"/>
            </w:tblPr>
            <w:tblGrid>
              <w:gridCol w:w="4633"/>
              <w:gridCol w:w="1479"/>
            </w:tblGrid>
            <w:tr w:rsidR="00A32E0C" w14:paraId="4105F7C8" w14:textId="77777777" w:rsidTr="00A32E0C">
              <w:tc>
                <w:tcPr>
                  <w:tcW w:w="4633" w:type="dxa"/>
                </w:tcPr>
                <w:p w14:paraId="5692E827" w14:textId="7D24AEA4" w:rsidR="00A32E0C" w:rsidRPr="00A32E0C" w:rsidRDefault="00A32E0C" w:rsidP="00242093">
                  <w:pPr>
                    <w:spacing w:before="60"/>
                    <w:rPr>
                      <w:rFonts w:ascii="Bookman Old Style" w:hAnsi="Bookman Old Style"/>
                      <w:b/>
                      <w:i/>
                      <w:sz w:val="22"/>
                      <w:szCs w:val="22"/>
                    </w:rPr>
                  </w:pPr>
                  <w:bookmarkStart w:id="16" w:name="_Hlk183460780"/>
                  <w:r w:rsidRPr="00A32E0C">
                    <w:rPr>
                      <w:rFonts w:ascii="Bookman Old Style" w:hAnsi="Bookman Old Style"/>
                      <w:b/>
                      <w:i/>
                      <w:sz w:val="22"/>
                      <w:szCs w:val="22"/>
                    </w:rPr>
                    <w:t>Maths attainment overall</w:t>
                  </w:r>
                </w:p>
              </w:tc>
              <w:tc>
                <w:tcPr>
                  <w:tcW w:w="1479" w:type="dxa"/>
                </w:tcPr>
                <w:p w14:paraId="5CE10EE9" w14:textId="44FB6D87" w:rsidR="00A32E0C" w:rsidRPr="00A32E0C" w:rsidRDefault="00A32E0C" w:rsidP="00242093">
                  <w:pPr>
                    <w:spacing w:before="60"/>
                    <w:rPr>
                      <w:rFonts w:ascii="Bookman Old Style" w:hAnsi="Bookman Old Style"/>
                      <w:sz w:val="22"/>
                      <w:szCs w:val="22"/>
                    </w:rPr>
                  </w:pPr>
                  <w:r w:rsidRPr="00A32E0C">
                    <w:rPr>
                      <w:rFonts w:ascii="Bookman Old Style" w:hAnsi="Bookman Old Style"/>
                      <w:sz w:val="22"/>
                      <w:szCs w:val="22"/>
                    </w:rPr>
                    <w:t>61%</w:t>
                  </w:r>
                </w:p>
              </w:tc>
            </w:tr>
            <w:tr w:rsidR="00A32E0C" w14:paraId="1BBDDF4E" w14:textId="77777777" w:rsidTr="00A32E0C">
              <w:tc>
                <w:tcPr>
                  <w:tcW w:w="4633" w:type="dxa"/>
                </w:tcPr>
                <w:p w14:paraId="1CFF8628" w14:textId="7B42B6C5" w:rsidR="00A32E0C" w:rsidRPr="00A32E0C" w:rsidRDefault="00A32E0C" w:rsidP="00242093">
                  <w:pPr>
                    <w:spacing w:before="60"/>
                    <w:rPr>
                      <w:rFonts w:ascii="Bookman Old Style" w:hAnsi="Bookman Old Style"/>
                      <w:b/>
                      <w:i/>
                      <w:sz w:val="22"/>
                      <w:szCs w:val="22"/>
                    </w:rPr>
                  </w:pPr>
                  <w:r w:rsidRPr="00A32E0C">
                    <w:rPr>
                      <w:rFonts w:ascii="Bookman Old Style" w:hAnsi="Bookman Old Style"/>
                      <w:b/>
                      <w:i/>
                      <w:sz w:val="22"/>
                      <w:szCs w:val="22"/>
                    </w:rPr>
                    <w:t xml:space="preserve">Maths attainment for Pupil Premium children </w:t>
                  </w:r>
                </w:p>
              </w:tc>
              <w:tc>
                <w:tcPr>
                  <w:tcW w:w="1479" w:type="dxa"/>
                </w:tcPr>
                <w:p w14:paraId="11CA5F7C" w14:textId="6632DC31" w:rsidR="00A32E0C" w:rsidRPr="00A32E0C" w:rsidRDefault="00A32E0C" w:rsidP="00242093">
                  <w:pPr>
                    <w:spacing w:before="60"/>
                    <w:rPr>
                      <w:rFonts w:ascii="Bookman Old Style" w:hAnsi="Bookman Old Style"/>
                      <w:sz w:val="22"/>
                      <w:szCs w:val="22"/>
                    </w:rPr>
                  </w:pPr>
                  <w:r w:rsidRPr="00A32E0C">
                    <w:rPr>
                      <w:rFonts w:ascii="Bookman Old Style" w:hAnsi="Bookman Old Style"/>
                      <w:sz w:val="22"/>
                      <w:szCs w:val="22"/>
                    </w:rPr>
                    <w:t>50%</w:t>
                  </w:r>
                </w:p>
              </w:tc>
            </w:tr>
          </w:tbl>
          <w:bookmarkEnd w:id="16"/>
          <w:p w14:paraId="1C53C051" w14:textId="42997E8E" w:rsidR="00C45A03" w:rsidRPr="002F5C00" w:rsidRDefault="002F5C00" w:rsidP="00242093">
            <w:pPr>
              <w:spacing w:before="60"/>
              <w:rPr>
                <w:rFonts w:ascii="Bookman Old Style" w:hAnsi="Bookman Old Style"/>
                <w:b/>
                <w:iCs/>
                <w:sz w:val="22"/>
                <w:szCs w:val="22"/>
                <w:lang w:eastAsia="en-US"/>
              </w:rPr>
            </w:pPr>
            <w:r w:rsidRPr="002F5C00">
              <w:rPr>
                <w:rFonts w:ascii="Bookman Old Style" w:hAnsi="Bookman Old Style"/>
                <w:b/>
                <w:iCs/>
                <w:sz w:val="22"/>
                <w:szCs w:val="22"/>
                <w:lang w:eastAsia="en-US"/>
              </w:rPr>
              <w:t>Year 2:</w:t>
            </w:r>
          </w:p>
          <w:tbl>
            <w:tblPr>
              <w:tblStyle w:val="TableGrid"/>
              <w:tblW w:w="0" w:type="auto"/>
              <w:tblLook w:val="04A0" w:firstRow="1" w:lastRow="0" w:firstColumn="1" w:lastColumn="0" w:noHBand="0" w:noVBand="1"/>
            </w:tblPr>
            <w:tblGrid>
              <w:gridCol w:w="4633"/>
              <w:gridCol w:w="1479"/>
            </w:tblGrid>
            <w:tr w:rsidR="002F5C00" w:rsidRPr="00A32E0C" w14:paraId="2CEB8D0E" w14:textId="77777777" w:rsidTr="00F06487">
              <w:tc>
                <w:tcPr>
                  <w:tcW w:w="4633" w:type="dxa"/>
                </w:tcPr>
                <w:p w14:paraId="667D13D7" w14:textId="77777777" w:rsidR="002F5C00" w:rsidRPr="00A32E0C" w:rsidRDefault="002F5C00" w:rsidP="002F5C00">
                  <w:pPr>
                    <w:spacing w:before="60"/>
                    <w:rPr>
                      <w:rFonts w:ascii="Bookman Old Style" w:hAnsi="Bookman Old Style"/>
                      <w:b/>
                      <w:i/>
                      <w:sz w:val="22"/>
                      <w:szCs w:val="22"/>
                    </w:rPr>
                  </w:pPr>
                  <w:r w:rsidRPr="00A32E0C">
                    <w:rPr>
                      <w:rFonts w:ascii="Bookman Old Style" w:hAnsi="Bookman Old Style"/>
                      <w:b/>
                      <w:i/>
                      <w:sz w:val="22"/>
                      <w:szCs w:val="22"/>
                    </w:rPr>
                    <w:t>Maths attainment overall</w:t>
                  </w:r>
                </w:p>
              </w:tc>
              <w:tc>
                <w:tcPr>
                  <w:tcW w:w="1479" w:type="dxa"/>
                </w:tcPr>
                <w:p w14:paraId="676F1E55" w14:textId="77777777" w:rsidR="002F5C00" w:rsidRPr="00A32E0C" w:rsidRDefault="002F5C00" w:rsidP="002F5C00">
                  <w:pPr>
                    <w:spacing w:before="60"/>
                    <w:rPr>
                      <w:rFonts w:ascii="Bookman Old Style" w:hAnsi="Bookman Old Style"/>
                      <w:sz w:val="22"/>
                      <w:szCs w:val="22"/>
                    </w:rPr>
                  </w:pPr>
                  <w:r w:rsidRPr="00A32E0C">
                    <w:rPr>
                      <w:rFonts w:ascii="Bookman Old Style" w:hAnsi="Bookman Old Style"/>
                      <w:sz w:val="22"/>
                      <w:szCs w:val="22"/>
                    </w:rPr>
                    <w:t>61%</w:t>
                  </w:r>
                </w:p>
              </w:tc>
            </w:tr>
            <w:tr w:rsidR="002F5C00" w:rsidRPr="00A32E0C" w14:paraId="6ADAB765" w14:textId="77777777" w:rsidTr="00F06487">
              <w:tc>
                <w:tcPr>
                  <w:tcW w:w="4633" w:type="dxa"/>
                </w:tcPr>
                <w:p w14:paraId="638F1452" w14:textId="77777777" w:rsidR="002F5C00" w:rsidRPr="00A32E0C" w:rsidRDefault="002F5C00" w:rsidP="002F5C00">
                  <w:pPr>
                    <w:spacing w:before="60"/>
                    <w:rPr>
                      <w:rFonts w:ascii="Bookman Old Style" w:hAnsi="Bookman Old Style"/>
                      <w:b/>
                      <w:i/>
                      <w:sz w:val="22"/>
                      <w:szCs w:val="22"/>
                    </w:rPr>
                  </w:pPr>
                  <w:r w:rsidRPr="00A32E0C">
                    <w:rPr>
                      <w:rFonts w:ascii="Bookman Old Style" w:hAnsi="Bookman Old Style"/>
                      <w:b/>
                      <w:i/>
                      <w:sz w:val="22"/>
                      <w:szCs w:val="22"/>
                    </w:rPr>
                    <w:t xml:space="preserve">Maths attainment for Pupil Premium children </w:t>
                  </w:r>
                </w:p>
              </w:tc>
              <w:tc>
                <w:tcPr>
                  <w:tcW w:w="1479" w:type="dxa"/>
                </w:tcPr>
                <w:p w14:paraId="030B7D83" w14:textId="32886E2C" w:rsidR="002F5C00" w:rsidRPr="00A32E0C" w:rsidRDefault="002F5C00" w:rsidP="002F5C00">
                  <w:pPr>
                    <w:spacing w:before="60"/>
                    <w:rPr>
                      <w:rFonts w:ascii="Bookman Old Style" w:hAnsi="Bookman Old Style"/>
                      <w:sz w:val="22"/>
                      <w:szCs w:val="22"/>
                    </w:rPr>
                  </w:pPr>
                  <w:r>
                    <w:rPr>
                      <w:rFonts w:ascii="Bookman Old Style" w:hAnsi="Bookman Old Style"/>
                      <w:sz w:val="22"/>
                      <w:szCs w:val="22"/>
                    </w:rPr>
                    <w:t>44</w:t>
                  </w:r>
                  <w:r w:rsidRPr="00A32E0C">
                    <w:rPr>
                      <w:rFonts w:ascii="Bookman Old Style" w:hAnsi="Bookman Old Style"/>
                      <w:sz w:val="22"/>
                      <w:szCs w:val="22"/>
                    </w:rPr>
                    <w:t>%</w:t>
                  </w:r>
                </w:p>
              </w:tc>
            </w:tr>
          </w:tbl>
          <w:p w14:paraId="1598DCF0" w14:textId="7DC463CA" w:rsidR="002F5C00" w:rsidRPr="002F5C00" w:rsidRDefault="002F5C00" w:rsidP="00242093">
            <w:pPr>
              <w:spacing w:before="60"/>
              <w:rPr>
                <w:rFonts w:ascii="Bookman Old Style" w:hAnsi="Bookman Old Style"/>
                <w:i/>
                <w:sz w:val="22"/>
                <w:szCs w:val="22"/>
              </w:rPr>
            </w:pPr>
            <w:r w:rsidRPr="00A32E0C">
              <w:rPr>
                <w:rFonts w:ascii="Bookman Old Style" w:hAnsi="Bookman Old Style"/>
                <w:i/>
                <w:sz w:val="22"/>
                <w:szCs w:val="22"/>
              </w:rPr>
              <w:t xml:space="preserve">Data highlights that this will continue to be a focus for our Pupil Premium children. </w:t>
            </w:r>
          </w:p>
          <w:p w14:paraId="7DE36ABB" w14:textId="723526C7" w:rsidR="00C45A03" w:rsidRDefault="00C45A03" w:rsidP="00242093">
            <w:pPr>
              <w:spacing w:before="60"/>
              <w:rPr>
                <w:rFonts w:ascii="Bookman Old Style" w:hAnsi="Bookman Old Style"/>
                <w:b/>
                <w:sz w:val="22"/>
                <w:szCs w:val="22"/>
                <w:u w:val="single"/>
              </w:rPr>
            </w:pPr>
            <w:r w:rsidRPr="00C45A03">
              <w:rPr>
                <w:rFonts w:ascii="Bookman Old Style" w:hAnsi="Bookman Old Style"/>
                <w:b/>
                <w:sz w:val="22"/>
                <w:szCs w:val="22"/>
                <w:u w:val="single"/>
              </w:rPr>
              <w:t>Outcome 4: Improved Reading attainment for disadvantaged children, especially Phonics</w:t>
            </w:r>
          </w:p>
          <w:p w14:paraId="0A324868" w14:textId="77777777" w:rsidR="002F5C00" w:rsidRPr="00A32E0C" w:rsidRDefault="002F5C00" w:rsidP="002F5C00">
            <w:pPr>
              <w:spacing w:before="60"/>
              <w:rPr>
                <w:rFonts w:ascii="Bookman Old Style" w:hAnsi="Bookman Old Style"/>
                <w:b/>
                <w:sz w:val="22"/>
                <w:szCs w:val="22"/>
              </w:rPr>
            </w:pPr>
            <w:r w:rsidRPr="00A32E0C">
              <w:rPr>
                <w:rFonts w:ascii="Bookman Old Style" w:hAnsi="Bookman Old Style"/>
                <w:b/>
                <w:sz w:val="22"/>
                <w:szCs w:val="22"/>
              </w:rPr>
              <w:t>Year 6:</w:t>
            </w:r>
          </w:p>
          <w:tbl>
            <w:tblPr>
              <w:tblStyle w:val="TableGrid"/>
              <w:tblW w:w="0" w:type="auto"/>
              <w:tblLook w:val="04A0" w:firstRow="1" w:lastRow="0" w:firstColumn="1" w:lastColumn="0" w:noHBand="0" w:noVBand="1"/>
            </w:tblPr>
            <w:tblGrid>
              <w:gridCol w:w="4633"/>
              <w:gridCol w:w="1479"/>
            </w:tblGrid>
            <w:tr w:rsidR="002F5C00" w14:paraId="44D16CBD" w14:textId="77777777" w:rsidTr="00F06487">
              <w:tc>
                <w:tcPr>
                  <w:tcW w:w="4633" w:type="dxa"/>
                </w:tcPr>
                <w:p w14:paraId="461069B0" w14:textId="349FBA4A" w:rsidR="002F5C00" w:rsidRPr="00A32E0C" w:rsidRDefault="002F5C00" w:rsidP="002F5C00">
                  <w:pPr>
                    <w:spacing w:before="60"/>
                    <w:rPr>
                      <w:rFonts w:ascii="Bookman Old Style" w:hAnsi="Bookman Old Style"/>
                      <w:b/>
                      <w:i/>
                      <w:sz w:val="22"/>
                      <w:szCs w:val="22"/>
                    </w:rPr>
                  </w:pPr>
                  <w:r>
                    <w:rPr>
                      <w:rFonts w:ascii="Bookman Old Style" w:hAnsi="Bookman Old Style"/>
                      <w:b/>
                      <w:i/>
                      <w:sz w:val="22"/>
                      <w:szCs w:val="22"/>
                    </w:rPr>
                    <w:t>Reading</w:t>
                  </w:r>
                  <w:r w:rsidRPr="00A32E0C">
                    <w:rPr>
                      <w:rFonts w:ascii="Bookman Old Style" w:hAnsi="Bookman Old Style"/>
                      <w:b/>
                      <w:i/>
                      <w:sz w:val="22"/>
                      <w:szCs w:val="22"/>
                    </w:rPr>
                    <w:t xml:space="preserve"> attainment overall</w:t>
                  </w:r>
                </w:p>
              </w:tc>
              <w:tc>
                <w:tcPr>
                  <w:tcW w:w="1479" w:type="dxa"/>
                </w:tcPr>
                <w:p w14:paraId="7EB36FB5" w14:textId="07566BCF" w:rsidR="002F5C00" w:rsidRPr="00A32E0C" w:rsidRDefault="002F5C00" w:rsidP="002F5C00">
                  <w:pPr>
                    <w:spacing w:before="60"/>
                    <w:rPr>
                      <w:rFonts w:ascii="Bookman Old Style" w:hAnsi="Bookman Old Style"/>
                      <w:sz w:val="22"/>
                      <w:szCs w:val="22"/>
                    </w:rPr>
                  </w:pPr>
                  <w:r>
                    <w:rPr>
                      <w:rFonts w:ascii="Bookman Old Style" w:hAnsi="Bookman Old Style"/>
                      <w:sz w:val="22"/>
                      <w:szCs w:val="22"/>
                    </w:rPr>
                    <w:t>83</w:t>
                  </w:r>
                  <w:r w:rsidRPr="00A32E0C">
                    <w:rPr>
                      <w:rFonts w:ascii="Bookman Old Style" w:hAnsi="Bookman Old Style"/>
                      <w:sz w:val="22"/>
                      <w:szCs w:val="22"/>
                    </w:rPr>
                    <w:t>%</w:t>
                  </w:r>
                </w:p>
              </w:tc>
            </w:tr>
            <w:tr w:rsidR="002F5C00" w14:paraId="7A44E18D" w14:textId="77777777" w:rsidTr="00F06487">
              <w:tc>
                <w:tcPr>
                  <w:tcW w:w="4633" w:type="dxa"/>
                </w:tcPr>
                <w:p w14:paraId="31455D69" w14:textId="2EF1FC1D" w:rsidR="002F5C00" w:rsidRPr="00A32E0C" w:rsidRDefault="002F5C00" w:rsidP="002F5C00">
                  <w:pPr>
                    <w:spacing w:before="60"/>
                    <w:rPr>
                      <w:rFonts w:ascii="Bookman Old Style" w:hAnsi="Bookman Old Style"/>
                      <w:b/>
                      <w:i/>
                      <w:sz w:val="22"/>
                      <w:szCs w:val="22"/>
                    </w:rPr>
                  </w:pPr>
                  <w:r>
                    <w:rPr>
                      <w:rFonts w:ascii="Bookman Old Style" w:hAnsi="Bookman Old Style"/>
                      <w:b/>
                      <w:i/>
                      <w:sz w:val="22"/>
                      <w:szCs w:val="22"/>
                    </w:rPr>
                    <w:lastRenderedPageBreak/>
                    <w:t>Reading</w:t>
                  </w:r>
                  <w:r w:rsidRPr="00A32E0C">
                    <w:rPr>
                      <w:rFonts w:ascii="Bookman Old Style" w:hAnsi="Bookman Old Style"/>
                      <w:b/>
                      <w:i/>
                      <w:sz w:val="22"/>
                      <w:szCs w:val="22"/>
                    </w:rPr>
                    <w:t xml:space="preserve"> attainment for Pupil Premium children </w:t>
                  </w:r>
                </w:p>
              </w:tc>
              <w:tc>
                <w:tcPr>
                  <w:tcW w:w="1479" w:type="dxa"/>
                </w:tcPr>
                <w:p w14:paraId="4D1D5B50" w14:textId="7439680D" w:rsidR="002F5C00" w:rsidRPr="00A32E0C" w:rsidRDefault="00B155AE" w:rsidP="002F5C00">
                  <w:pPr>
                    <w:spacing w:before="60"/>
                    <w:rPr>
                      <w:rFonts w:ascii="Bookman Old Style" w:hAnsi="Bookman Old Style"/>
                      <w:sz w:val="22"/>
                      <w:szCs w:val="22"/>
                    </w:rPr>
                  </w:pPr>
                  <w:r>
                    <w:rPr>
                      <w:rFonts w:ascii="Bookman Old Style" w:hAnsi="Bookman Old Style"/>
                      <w:sz w:val="22"/>
                      <w:szCs w:val="22"/>
                    </w:rPr>
                    <w:t>75</w:t>
                  </w:r>
                  <w:r w:rsidR="002F5C00" w:rsidRPr="00A32E0C">
                    <w:rPr>
                      <w:rFonts w:ascii="Bookman Old Style" w:hAnsi="Bookman Old Style"/>
                      <w:sz w:val="22"/>
                      <w:szCs w:val="22"/>
                    </w:rPr>
                    <w:t>%</w:t>
                  </w:r>
                </w:p>
              </w:tc>
            </w:tr>
          </w:tbl>
          <w:p w14:paraId="3F8DE817" w14:textId="77777777" w:rsidR="002F5C00" w:rsidRPr="002F5C00" w:rsidRDefault="002F5C00" w:rsidP="002F5C00">
            <w:pPr>
              <w:spacing w:before="60"/>
              <w:rPr>
                <w:rFonts w:ascii="Bookman Old Style" w:hAnsi="Bookman Old Style"/>
                <w:b/>
                <w:iCs/>
                <w:sz w:val="22"/>
                <w:szCs w:val="22"/>
                <w:lang w:eastAsia="en-US"/>
              </w:rPr>
            </w:pPr>
            <w:r w:rsidRPr="002F5C00">
              <w:rPr>
                <w:rFonts w:ascii="Bookman Old Style" w:hAnsi="Bookman Old Style"/>
                <w:b/>
                <w:iCs/>
                <w:sz w:val="22"/>
                <w:szCs w:val="22"/>
                <w:lang w:eastAsia="en-US"/>
              </w:rPr>
              <w:t>Year 2:</w:t>
            </w:r>
          </w:p>
          <w:tbl>
            <w:tblPr>
              <w:tblStyle w:val="TableGrid"/>
              <w:tblW w:w="0" w:type="auto"/>
              <w:tblLook w:val="04A0" w:firstRow="1" w:lastRow="0" w:firstColumn="1" w:lastColumn="0" w:noHBand="0" w:noVBand="1"/>
            </w:tblPr>
            <w:tblGrid>
              <w:gridCol w:w="4633"/>
              <w:gridCol w:w="1479"/>
            </w:tblGrid>
            <w:tr w:rsidR="002F5C00" w:rsidRPr="00A32E0C" w14:paraId="030325E4" w14:textId="77777777" w:rsidTr="00F06487">
              <w:tc>
                <w:tcPr>
                  <w:tcW w:w="4633" w:type="dxa"/>
                </w:tcPr>
                <w:p w14:paraId="420D9C96" w14:textId="676618B7" w:rsidR="002F5C00" w:rsidRPr="00A32E0C" w:rsidRDefault="002F5C00" w:rsidP="002F5C00">
                  <w:pPr>
                    <w:spacing w:before="60"/>
                    <w:rPr>
                      <w:rFonts w:ascii="Bookman Old Style" w:hAnsi="Bookman Old Style"/>
                      <w:b/>
                      <w:i/>
                      <w:sz w:val="22"/>
                      <w:szCs w:val="22"/>
                    </w:rPr>
                  </w:pPr>
                  <w:bookmarkStart w:id="17" w:name="_Hlk183460917"/>
                  <w:r>
                    <w:rPr>
                      <w:rFonts w:ascii="Bookman Old Style" w:hAnsi="Bookman Old Style"/>
                      <w:b/>
                      <w:i/>
                      <w:sz w:val="22"/>
                      <w:szCs w:val="22"/>
                    </w:rPr>
                    <w:t>Reading</w:t>
                  </w:r>
                  <w:r w:rsidRPr="00A32E0C">
                    <w:rPr>
                      <w:rFonts w:ascii="Bookman Old Style" w:hAnsi="Bookman Old Style"/>
                      <w:b/>
                      <w:i/>
                      <w:sz w:val="22"/>
                      <w:szCs w:val="22"/>
                    </w:rPr>
                    <w:t xml:space="preserve"> attainment overall</w:t>
                  </w:r>
                </w:p>
              </w:tc>
              <w:tc>
                <w:tcPr>
                  <w:tcW w:w="1479" w:type="dxa"/>
                </w:tcPr>
                <w:p w14:paraId="1F3D055B" w14:textId="77777777" w:rsidR="002F5C00" w:rsidRPr="00A32E0C" w:rsidRDefault="002F5C00" w:rsidP="002F5C00">
                  <w:pPr>
                    <w:spacing w:before="60"/>
                    <w:rPr>
                      <w:rFonts w:ascii="Bookman Old Style" w:hAnsi="Bookman Old Style"/>
                      <w:sz w:val="22"/>
                      <w:szCs w:val="22"/>
                    </w:rPr>
                  </w:pPr>
                  <w:r w:rsidRPr="00A32E0C">
                    <w:rPr>
                      <w:rFonts w:ascii="Bookman Old Style" w:hAnsi="Bookman Old Style"/>
                      <w:sz w:val="22"/>
                      <w:szCs w:val="22"/>
                    </w:rPr>
                    <w:t>61%</w:t>
                  </w:r>
                </w:p>
              </w:tc>
            </w:tr>
            <w:tr w:rsidR="002F5C00" w:rsidRPr="00A32E0C" w14:paraId="157C3BD2" w14:textId="77777777" w:rsidTr="00F06487">
              <w:tc>
                <w:tcPr>
                  <w:tcW w:w="4633" w:type="dxa"/>
                </w:tcPr>
                <w:p w14:paraId="2AD1474A" w14:textId="21BE6DFE" w:rsidR="002F5C00" w:rsidRPr="00A32E0C" w:rsidRDefault="002F5C00" w:rsidP="002F5C00">
                  <w:pPr>
                    <w:spacing w:before="60"/>
                    <w:rPr>
                      <w:rFonts w:ascii="Bookman Old Style" w:hAnsi="Bookman Old Style"/>
                      <w:b/>
                      <w:i/>
                      <w:sz w:val="22"/>
                      <w:szCs w:val="22"/>
                    </w:rPr>
                  </w:pPr>
                  <w:r>
                    <w:rPr>
                      <w:rFonts w:ascii="Bookman Old Style" w:hAnsi="Bookman Old Style"/>
                      <w:b/>
                      <w:i/>
                      <w:sz w:val="22"/>
                      <w:szCs w:val="22"/>
                    </w:rPr>
                    <w:t>Reading</w:t>
                  </w:r>
                  <w:r w:rsidRPr="00A32E0C">
                    <w:rPr>
                      <w:rFonts w:ascii="Bookman Old Style" w:hAnsi="Bookman Old Style"/>
                      <w:b/>
                      <w:i/>
                      <w:sz w:val="22"/>
                      <w:szCs w:val="22"/>
                    </w:rPr>
                    <w:t xml:space="preserve"> attainment for Pupil Premium children </w:t>
                  </w:r>
                </w:p>
              </w:tc>
              <w:tc>
                <w:tcPr>
                  <w:tcW w:w="1479" w:type="dxa"/>
                </w:tcPr>
                <w:p w14:paraId="39A8A2D9" w14:textId="3DBE0F5B" w:rsidR="002F5C00" w:rsidRPr="00A32E0C" w:rsidRDefault="00B155AE" w:rsidP="002F5C00">
                  <w:pPr>
                    <w:spacing w:before="60"/>
                    <w:rPr>
                      <w:rFonts w:ascii="Bookman Old Style" w:hAnsi="Bookman Old Style"/>
                      <w:sz w:val="22"/>
                      <w:szCs w:val="22"/>
                    </w:rPr>
                  </w:pPr>
                  <w:r>
                    <w:rPr>
                      <w:rFonts w:ascii="Bookman Old Style" w:hAnsi="Bookman Old Style"/>
                      <w:sz w:val="22"/>
                      <w:szCs w:val="22"/>
                    </w:rPr>
                    <w:t>56</w:t>
                  </w:r>
                  <w:r w:rsidR="002F5C00" w:rsidRPr="00A32E0C">
                    <w:rPr>
                      <w:rFonts w:ascii="Bookman Old Style" w:hAnsi="Bookman Old Style"/>
                      <w:sz w:val="22"/>
                      <w:szCs w:val="22"/>
                    </w:rPr>
                    <w:t>%</w:t>
                  </w:r>
                </w:p>
              </w:tc>
            </w:tr>
          </w:tbl>
          <w:bookmarkEnd w:id="17"/>
          <w:p w14:paraId="7C1D9DCB" w14:textId="40152639" w:rsidR="002F5C00" w:rsidRDefault="005726B9" w:rsidP="00242093">
            <w:pPr>
              <w:spacing w:before="60"/>
              <w:rPr>
                <w:rFonts w:ascii="Bookman Old Style" w:hAnsi="Bookman Old Style"/>
                <w:b/>
                <w:sz w:val="22"/>
                <w:szCs w:val="22"/>
              </w:rPr>
            </w:pPr>
            <w:r w:rsidRPr="005726B9">
              <w:rPr>
                <w:rFonts w:ascii="Bookman Old Style" w:hAnsi="Bookman Old Style"/>
                <w:b/>
                <w:sz w:val="22"/>
                <w:szCs w:val="22"/>
              </w:rPr>
              <w:t>Phonics</w:t>
            </w:r>
            <w:r>
              <w:rPr>
                <w:rFonts w:ascii="Bookman Old Style" w:hAnsi="Bookman Old Style"/>
                <w:b/>
                <w:sz w:val="22"/>
                <w:szCs w:val="22"/>
              </w:rPr>
              <w:t>:</w:t>
            </w:r>
          </w:p>
          <w:tbl>
            <w:tblPr>
              <w:tblStyle w:val="TableGrid"/>
              <w:tblW w:w="0" w:type="auto"/>
              <w:tblLook w:val="04A0" w:firstRow="1" w:lastRow="0" w:firstColumn="1" w:lastColumn="0" w:noHBand="0" w:noVBand="1"/>
            </w:tblPr>
            <w:tblGrid>
              <w:gridCol w:w="4633"/>
              <w:gridCol w:w="1479"/>
            </w:tblGrid>
            <w:tr w:rsidR="005726B9" w:rsidRPr="00A32E0C" w14:paraId="625F49BB" w14:textId="77777777" w:rsidTr="00F06487">
              <w:tc>
                <w:tcPr>
                  <w:tcW w:w="4633" w:type="dxa"/>
                </w:tcPr>
                <w:p w14:paraId="1CEA3128" w14:textId="7865B003" w:rsidR="005726B9" w:rsidRPr="00A32E0C" w:rsidRDefault="005726B9" w:rsidP="005726B9">
                  <w:pPr>
                    <w:spacing w:before="60"/>
                    <w:rPr>
                      <w:rFonts w:ascii="Bookman Old Style" w:hAnsi="Bookman Old Style"/>
                      <w:b/>
                      <w:i/>
                      <w:sz w:val="22"/>
                      <w:szCs w:val="22"/>
                    </w:rPr>
                  </w:pPr>
                  <w:r>
                    <w:rPr>
                      <w:rFonts w:ascii="Bookman Old Style" w:hAnsi="Bookman Old Style"/>
                      <w:b/>
                      <w:i/>
                      <w:sz w:val="22"/>
                      <w:szCs w:val="22"/>
                    </w:rPr>
                    <w:t>Phonics</w:t>
                  </w:r>
                  <w:r w:rsidRPr="00A32E0C">
                    <w:rPr>
                      <w:rFonts w:ascii="Bookman Old Style" w:hAnsi="Bookman Old Style"/>
                      <w:b/>
                      <w:i/>
                      <w:sz w:val="22"/>
                      <w:szCs w:val="22"/>
                    </w:rPr>
                    <w:t xml:space="preserve"> attainment overall</w:t>
                  </w:r>
                </w:p>
              </w:tc>
              <w:tc>
                <w:tcPr>
                  <w:tcW w:w="1479" w:type="dxa"/>
                </w:tcPr>
                <w:p w14:paraId="5F6C8CB8" w14:textId="2E2C20A2" w:rsidR="005726B9" w:rsidRPr="00A32E0C" w:rsidRDefault="005726B9" w:rsidP="005726B9">
                  <w:pPr>
                    <w:spacing w:before="60"/>
                    <w:rPr>
                      <w:rFonts w:ascii="Bookman Old Style" w:hAnsi="Bookman Old Style"/>
                      <w:sz w:val="22"/>
                      <w:szCs w:val="22"/>
                    </w:rPr>
                  </w:pPr>
                  <w:r>
                    <w:rPr>
                      <w:rFonts w:ascii="Bookman Old Style" w:hAnsi="Bookman Old Style"/>
                      <w:sz w:val="22"/>
                      <w:szCs w:val="22"/>
                    </w:rPr>
                    <w:t>70</w:t>
                  </w:r>
                  <w:r w:rsidRPr="00A32E0C">
                    <w:rPr>
                      <w:rFonts w:ascii="Bookman Old Style" w:hAnsi="Bookman Old Style"/>
                      <w:sz w:val="22"/>
                      <w:szCs w:val="22"/>
                    </w:rPr>
                    <w:t>%</w:t>
                  </w:r>
                </w:p>
              </w:tc>
            </w:tr>
            <w:tr w:rsidR="005726B9" w:rsidRPr="00A32E0C" w14:paraId="7D3BC1EE" w14:textId="77777777" w:rsidTr="00F06487">
              <w:tc>
                <w:tcPr>
                  <w:tcW w:w="4633" w:type="dxa"/>
                </w:tcPr>
                <w:p w14:paraId="7C9C716F" w14:textId="444433DD" w:rsidR="005726B9" w:rsidRPr="00A32E0C" w:rsidRDefault="005726B9" w:rsidP="005726B9">
                  <w:pPr>
                    <w:spacing w:before="60"/>
                    <w:rPr>
                      <w:rFonts w:ascii="Bookman Old Style" w:hAnsi="Bookman Old Style"/>
                      <w:b/>
                      <w:i/>
                      <w:sz w:val="22"/>
                      <w:szCs w:val="22"/>
                    </w:rPr>
                  </w:pPr>
                  <w:r>
                    <w:rPr>
                      <w:rFonts w:ascii="Bookman Old Style" w:hAnsi="Bookman Old Style"/>
                      <w:b/>
                      <w:i/>
                      <w:sz w:val="22"/>
                      <w:szCs w:val="22"/>
                    </w:rPr>
                    <w:t>Phonics</w:t>
                  </w:r>
                  <w:r w:rsidRPr="00A32E0C">
                    <w:rPr>
                      <w:rFonts w:ascii="Bookman Old Style" w:hAnsi="Bookman Old Style"/>
                      <w:b/>
                      <w:i/>
                      <w:sz w:val="22"/>
                      <w:szCs w:val="22"/>
                    </w:rPr>
                    <w:t xml:space="preserve"> attainment for Pupil Premium children </w:t>
                  </w:r>
                </w:p>
              </w:tc>
              <w:tc>
                <w:tcPr>
                  <w:tcW w:w="1479" w:type="dxa"/>
                </w:tcPr>
                <w:p w14:paraId="18B89BC0" w14:textId="55DE7F51" w:rsidR="005726B9" w:rsidRPr="00A32E0C" w:rsidRDefault="005726B9" w:rsidP="005726B9">
                  <w:pPr>
                    <w:spacing w:before="60"/>
                    <w:rPr>
                      <w:rFonts w:ascii="Bookman Old Style" w:hAnsi="Bookman Old Style"/>
                      <w:sz w:val="22"/>
                      <w:szCs w:val="22"/>
                    </w:rPr>
                  </w:pPr>
                  <w:r>
                    <w:rPr>
                      <w:rFonts w:ascii="Bookman Old Style" w:hAnsi="Bookman Old Style"/>
                      <w:sz w:val="22"/>
                      <w:szCs w:val="22"/>
                    </w:rPr>
                    <w:t>33</w:t>
                  </w:r>
                  <w:r w:rsidRPr="00A32E0C">
                    <w:rPr>
                      <w:rFonts w:ascii="Bookman Old Style" w:hAnsi="Bookman Old Style"/>
                      <w:sz w:val="22"/>
                      <w:szCs w:val="22"/>
                    </w:rPr>
                    <w:t>%</w:t>
                  </w:r>
                </w:p>
              </w:tc>
            </w:tr>
          </w:tbl>
          <w:p w14:paraId="06683758" w14:textId="5AB67D20" w:rsidR="005726B9" w:rsidRPr="00A77258" w:rsidRDefault="005726B9" w:rsidP="00242093">
            <w:pPr>
              <w:spacing w:before="60"/>
              <w:rPr>
                <w:rFonts w:ascii="Bookman Old Style" w:hAnsi="Bookman Old Style"/>
                <w:i/>
                <w:sz w:val="22"/>
                <w:szCs w:val="22"/>
              </w:rPr>
            </w:pPr>
            <w:r w:rsidRPr="00A32E0C">
              <w:rPr>
                <w:rFonts w:ascii="Bookman Old Style" w:hAnsi="Bookman Old Style"/>
                <w:i/>
                <w:sz w:val="22"/>
                <w:szCs w:val="22"/>
              </w:rPr>
              <w:t xml:space="preserve">Data highlights that this will continue to be a focus for our Pupil Premium children. </w:t>
            </w:r>
          </w:p>
          <w:p w14:paraId="6BA197C1" w14:textId="77777777" w:rsidR="00C45A03" w:rsidRDefault="00C45A03" w:rsidP="00242093">
            <w:pPr>
              <w:spacing w:before="60"/>
              <w:rPr>
                <w:rFonts w:ascii="Bookman Old Style" w:hAnsi="Bookman Old Style"/>
                <w:b/>
                <w:sz w:val="22"/>
                <w:szCs w:val="22"/>
                <w:u w:val="single"/>
              </w:rPr>
            </w:pPr>
            <w:r w:rsidRPr="00C45A03">
              <w:rPr>
                <w:rFonts w:ascii="Bookman Old Style" w:hAnsi="Bookman Old Style"/>
                <w:b/>
                <w:sz w:val="22"/>
                <w:szCs w:val="22"/>
                <w:u w:val="single"/>
              </w:rPr>
              <w:t>Outcome 5: To achieve and sustain improved wellbeing for all children in our school, particularly our disadvantaged children.</w:t>
            </w:r>
          </w:p>
          <w:p w14:paraId="5023926C" w14:textId="6327F77D" w:rsidR="00877AAE" w:rsidRPr="00877AAE" w:rsidRDefault="00877AAE" w:rsidP="00242093">
            <w:pPr>
              <w:spacing w:before="60"/>
              <w:rPr>
                <w:rFonts w:ascii="Bookman Old Style" w:hAnsi="Bookman Old Style"/>
                <w:iCs/>
                <w:sz w:val="22"/>
                <w:szCs w:val="22"/>
                <w:lang w:eastAsia="en-US"/>
              </w:rPr>
            </w:pPr>
            <w:r w:rsidRPr="00877AAE">
              <w:rPr>
                <w:rFonts w:ascii="Bookman Old Style" w:hAnsi="Bookman Old Style"/>
                <w:iCs/>
                <w:sz w:val="22"/>
                <w:szCs w:val="22"/>
                <w:lang w:eastAsia="en-US"/>
              </w:rPr>
              <w:t xml:space="preserve">School data (assessments and observations) </w:t>
            </w:r>
            <w:r>
              <w:rPr>
                <w:rFonts w:ascii="Bookman Old Style" w:hAnsi="Bookman Old Style"/>
                <w:iCs/>
                <w:sz w:val="22"/>
                <w:szCs w:val="22"/>
                <w:lang w:eastAsia="en-US"/>
              </w:rPr>
              <w:t xml:space="preserve">indicated that children’s wellbeing, mental health and behaviour were significantly impacted a s a result of COVID 19. The impact on disadvantaged pupils was more marked. Attainment data for 2024 (particularly at KS2) reflects our focus and shows an improving trend however, we acknowledge that there is more progress to be made in this area, especially for our Pupil Premium children. </w:t>
            </w:r>
          </w:p>
        </w:tc>
      </w:tr>
    </w:tbl>
    <w:p w14:paraId="2A7D5548" w14:textId="0199D85C" w:rsidR="00E66558" w:rsidRDefault="006D6372" w:rsidP="00A82A98">
      <w:pPr>
        <w:pStyle w:val="Heading2"/>
      </w:pPr>
      <w:r>
        <w:lastRenderedPageBreak/>
        <w:t>E</w:t>
      </w:r>
      <w:r w:rsidR="009D71E8">
        <w:t xml:space="preserve">xternally provided </w:t>
      </w:r>
      <w:r w:rsidR="009D71E8" w:rsidRPr="00781713">
        <w:t>programmes</w:t>
      </w:r>
    </w:p>
    <w:p w14:paraId="2A7D5549" w14:textId="1DAEF3DE"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(or recovery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5F29C82F" w:rsidR="00E66558" w:rsidRDefault="00C45A03">
            <w:pPr>
              <w:pStyle w:val="TableRow"/>
            </w:pPr>
            <w:r>
              <w:t>None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77777777" w:rsidR="00E66558" w:rsidRDefault="00E66558">
            <w:pPr>
              <w:pStyle w:val="TableRowCentered"/>
              <w:jc w:val="left"/>
            </w:pP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0" w14:textId="77777777"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1" w14:textId="77777777" w:rsidR="00E66558" w:rsidRDefault="00E66558">
            <w:pPr>
              <w:pStyle w:val="TableRowCentered"/>
              <w:jc w:val="left"/>
            </w:pPr>
          </w:p>
        </w:tc>
      </w:tr>
    </w:tbl>
    <w:p w14:paraId="2A7D5553" w14:textId="193B71B2" w:rsidR="00E66558" w:rsidRDefault="00E66558" w:rsidP="0008384B"/>
    <w:p w14:paraId="188578FB" w14:textId="537EFB51" w:rsidR="0008384B" w:rsidRDefault="0008384B" w:rsidP="0008384B"/>
    <w:p w14:paraId="497C2CDD" w14:textId="3BD1FD57" w:rsidR="0008384B" w:rsidRDefault="0008384B" w:rsidP="0008384B"/>
    <w:p w14:paraId="01F0D165" w14:textId="1FC4C866" w:rsidR="0008384B" w:rsidRDefault="0008384B" w:rsidP="0008384B"/>
    <w:bookmarkEnd w:id="13"/>
    <w:bookmarkEnd w:id="14"/>
    <w:bookmarkEnd w:id="15"/>
    <w:sectPr w:rsidR="0008384B">
      <w:headerReference w:type="even" r:id="rId25"/>
      <w:headerReference w:type="default" r:id="rId26"/>
      <w:footerReference w:type="default" r:id="rId27"/>
      <w:headerReference w:type="first" r:id="rId28"/>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E7170" w14:textId="77777777" w:rsidR="00D43A15" w:rsidRDefault="00D43A15">
      <w:pPr>
        <w:spacing w:after="0" w:line="240" w:lineRule="auto"/>
      </w:pPr>
      <w:r>
        <w:separator/>
      </w:r>
    </w:p>
  </w:endnote>
  <w:endnote w:type="continuationSeparator" w:id="0">
    <w:p w14:paraId="115F6282" w14:textId="77777777" w:rsidR="00D43A15" w:rsidRDefault="00D43A15">
      <w:pPr>
        <w:spacing w:after="0" w:line="240" w:lineRule="auto"/>
      </w:pPr>
      <w:r>
        <w:continuationSeparator/>
      </w:r>
    </w:p>
  </w:endnote>
  <w:endnote w:type="continuationNotice" w:id="1">
    <w:p w14:paraId="6940DAB1" w14:textId="77777777" w:rsidR="00D43A15" w:rsidRDefault="00D43A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521B0" w14:textId="54C100F0" w:rsidR="00686EBE" w:rsidRPr="00686EBE" w:rsidRDefault="00686EBE" w:rsidP="00686EBE">
    <w:pPr>
      <w:pStyle w:val="Footer"/>
      <w:jc w:val="center"/>
      <w:rPr>
        <w:rFonts w:ascii="Bradley Hand ITC" w:hAnsi="Bradley Hand ITC"/>
        <w:color w:val="0070C0"/>
        <w:sz w:val="28"/>
        <w:szCs w:val="28"/>
      </w:rPr>
    </w:pPr>
    <w:r w:rsidRPr="00686EBE">
      <w:rPr>
        <w:rFonts w:ascii="Bradley Hand ITC" w:hAnsi="Bradley Hand ITC"/>
        <w:color w:val="0070C0"/>
        <w:sz w:val="28"/>
        <w:szCs w:val="28"/>
      </w:rPr>
      <w:t>Christ at the Centre</w:t>
    </w:r>
  </w:p>
  <w:p w14:paraId="2A7D54BE" w14:textId="5D903B05" w:rsidR="00C373EA" w:rsidRDefault="00C373EA">
    <w:pPr>
      <w:pStyle w:val="Footer"/>
      <w:ind w:firstLine="451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319BF" w14:textId="77777777" w:rsidR="00D43A15" w:rsidRDefault="00D43A15">
      <w:pPr>
        <w:spacing w:after="0" w:line="240" w:lineRule="auto"/>
      </w:pPr>
      <w:r>
        <w:separator/>
      </w:r>
    </w:p>
  </w:footnote>
  <w:footnote w:type="continuationSeparator" w:id="0">
    <w:p w14:paraId="1DECC6F9" w14:textId="77777777" w:rsidR="00D43A15" w:rsidRDefault="00D43A15">
      <w:pPr>
        <w:spacing w:after="0" w:line="240" w:lineRule="auto"/>
      </w:pPr>
      <w:r>
        <w:continuationSeparator/>
      </w:r>
    </w:p>
  </w:footnote>
  <w:footnote w:type="continuationNotice" w:id="1">
    <w:p w14:paraId="71E2D879" w14:textId="77777777" w:rsidR="00D43A15" w:rsidRDefault="00D43A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CD43" w14:textId="4CF6DA8B" w:rsidR="00A77258" w:rsidRDefault="006F053D">
    <w:pPr>
      <w:pStyle w:val="Header"/>
    </w:pPr>
    <w:r>
      <w:rPr>
        <w:noProof/>
      </w:rPr>
      <w:pict w14:anchorId="352AE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006047" o:spid="_x0000_s2050" type="#_x0000_t75" style="position:absolute;margin-left:0;margin-top:0;width:473.95pt;height:115.45pt;z-index:-251657216;mso-position-horizontal:center;mso-position-horizontal-relative:margin;mso-position-vertical:center;mso-position-vertical-relative:margin" o:allowincell="f">
          <v:imagedata r:id="rId1" o:title="3-R-values-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C" w14:textId="4A9681C6" w:rsidR="00C373EA" w:rsidRDefault="006F053D">
    <w:pPr>
      <w:pStyle w:val="Header"/>
    </w:pPr>
    <w:r>
      <w:rPr>
        <w:noProof/>
      </w:rPr>
      <w:pict w14:anchorId="0AFD6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006048" o:spid="_x0000_s2051" type="#_x0000_t75" style="position:absolute;margin-left:0;margin-top:0;width:473.95pt;height:115.45pt;z-index:-251656192;mso-position-horizontal:center;mso-position-horizontal-relative:margin;mso-position-vertical:center;mso-position-vertical-relative:margin" o:allowincell="f">
          <v:imagedata r:id="rId1" o:title="3-R-values-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2109" w14:textId="049F3B4F" w:rsidR="00A77258" w:rsidRDefault="006F053D">
    <w:pPr>
      <w:pStyle w:val="Header"/>
    </w:pPr>
    <w:r>
      <w:rPr>
        <w:noProof/>
      </w:rPr>
      <w:pict w14:anchorId="6BB2F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006046" o:spid="_x0000_s2049" type="#_x0000_t75" style="position:absolute;margin-left:0;margin-top:0;width:473.95pt;height:115.45pt;z-index:-251658240;mso-position-horizontal:center;mso-position-horizontal-relative:margin;mso-position-vertical:center;mso-position-vertical-relative:margin" o:allowincell="f">
          <v:imagedata r:id="rId1" o:title="3-R-value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9761E"/>
    <w:multiLevelType w:val="multilevel"/>
    <w:tmpl w:val="6C86EF6A"/>
    <w:styleLink w:val="LFO6"/>
    <w:lvl w:ilvl="0">
      <w:numFmt w:val="bullet"/>
      <w:pStyle w:val="ListBullet"/>
      <w:lvlText w:val=""/>
      <w:lvlJc w:val="left"/>
      <w:pPr>
        <w:ind w:left="-948" w:hanging="360"/>
      </w:pPr>
      <w:rPr>
        <w:rFonts w:ascii="Symbol" w:hAnsi="Symbol"/>
      </w:rPr>
    </w:lvl>
    <w:lvl w:ilvl="1">
      <w:numFmt w:val="bullet"/>
      <w:lvlText w:val=""/>
      <w:lvlJc w:val="left"/>
      <w:pPr>
        <w:ind w:left="-228" w:hanging="360"/>
      </w:pPr>
      <w:rPr>
        <w:rFonts w:ascii="Symbol" w:hAnsi="Symbol"/>
        <w:color w:val="auto"/>
        <w:sz w:val="24"/>
      </w:rPr>
    </w:lvl>
    <w:lvl w:ilvl="2">
      <w:numFmt w:val="bullet"/>
      <w:lvlText w:val=""/>
      <w:lvlJc w:val="left"/>
      <w:pPr>
        <w:ind w:left="492" w:hanging="360"/>
      </w:pPr>
      <w:rPr>
        <w:rFonts w:ascii="Wingdings" w:hAnsi="Wingdings"/>
      </w:rPr>
    </w:lvl>
    <w:lvl w:ilvl="3">
      <w:numFmt w:val="bullet"/>
      <w:lvlText w:val=""/>
      <w:lvlJc w:val="left"/>
      <w:pPr>
        <w:ind w:left="1212" w:hanging="360"/>
      </w:pPr>
      <w:rPr>
        <w:rFonts w:ascii="Symbol" w:hAnsi="Symbol"/>
      </w:rPr>
    </w:lvl>
    <w:lvl w:ilvl="4">
      <w:numFmt w:val="bullet"/>
      <w:lvlText w:val="o"/>
      <w:lvlJc w:val="left"/>
      <w:pPr>
        <w:ind w:left="1932" w:hanging="360"/>
      </w:pPr>
      <w:rPr>
        <w:rFonts w:ascii="Courier New" w:hAnsi="Courier New" w:cs="Courier New"/>
      </w:rPr>
    </w:lvl>
    <w:lvl w:ilvl="5">
      <w:numFmt w:val="bullet"/>
      <w:lvlText w:val=""/>
      <w:lvlJc w:val="left"/>
      <w:pPr>
        <w:ind w:left="2652" w:hanging="360"/>
      </w:pPr>
      <w:rPr>
        <w:rFonts w:ascii="Wingdings" w:hAnsi="Wingdings"/>
      </w:rPr>
    </w:lvl>
    <w:lvl w:ilvl="6">
      <w:numFmt w:val="bullet"/>
      <w:lvlText w:val=""/>
      <w:lvlJc w:val="left"/>
      <w:pPr>
        <w:ind w:left="3372" w:hanging="360"/>
      </w:pPr>
      <w:rPr>
        <w:rFonts w:ascii="Symbol" w:hAnsi="Symbol"/>
      </w:rPr>
    </w:lvl>
    <w:lvl w:ilvl="7">
      <w:numFmt w:val="bullet"/>
      <w:lvlText w:val="o"/>
      <w:lvlJc w:val="left"/>
      <w:pPr>
        <w:ind w:left="4092" w:hanging="360"/>
      </w:pPr>
      <w:rPr>
        <w:rFonts w:ascii="Courier New" w:hAnsi="Courier New" w:cs="Courier New"/>
      </w:rPr>
    </w:lvl>
    <w:lvl w:ilvl="8">
      <w:numFmt w:val="bullet"/>
      <w:lvlText w:val=""/>
      <w:lvlJc w:val="left"/>
      <w:pPr>
        <w:ind w:left="4812" w:hanging="360"/>
      </w:pPr>
      <w:rPr>
        <w:rFonts w:ascii="Wingdings" w:hAnsi="Wingdings"/>
      </w:rPr>
    </w:lvl>
  </w:abstractNum>
  <w:abstractNum w:abstractNumId="1"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5"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FFB75EC"/>
    <w:multiLevelType w:val="hybridMultilevel"/>
    <w:tmpl w:val="5B5C6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84455A"/>
    <w:multiLevelType w:val="hybridMultilevel"/>
    <w:tmpl w:val="A4BC6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B303E1"/>
    <w:multiLevelType w:val="hybridMultilevel"/>
    <w:tmpl w:val="21B0B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4"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5"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72AD23C5"/>
    <w:multiLevelType w:val="hybridMultilevel"/>
    <w:tmpl w:val="E3561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1"/>
  </w:num>
  <w:num w:numId="3">
    <w:abstractNumId w:val="4"/>
  </w:num>
  <w:num w:numId="4">
    <w:abstractNumId w:val="5"/>
  </w:num>
  <w:num w:numId="5">
    <w:abstractNumId w:val="0"/>
  </w:num>
  <w:num w:numId="6">
    <w:abstractNumId w:val="7"/>
  </w:num>
  <w:num w:numId="7">
    <w:abstractNumId w:val="12"/>
  </w:num>
  <w:num w:numId="8">
    <w:abstractNumId w:val="17"/>
  </w:num>
  <w:num w:numId="9">
    <w:abstractNumId w:val="14"/>
  </w:num>
  <w:num w:numId="10">
    <w:abstractNumId w:val="13"/>
  </w:num>
  <w:num w:numId="11">
    <w:abstractNumId w:val="2"/>
  </w:num>
  <w:num w:numId="12">
    <w:abstractNumId w:val="15"/>
  </w:num>
  <w:num w:numId="13">
    <w:abstractNumId w:val="11"/>
  </w:num>
  <w:num w:numId="14">
    <w:abstractNumId w:val="8"/>
  </w:num>
  <w:num w:numId="15">
    <w:abstractNumId w:val="9"/>
  </w:num>
  <w:num w:numId="16">
    <w:abstractNumId w:val="16"/>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2266C"/>
    <w:rsid w:val="00023729"/>
    <w:rsid w:val="000243B4"/>
    <w:rsid w:val="0002530E"/>
    <w:rsid w:val="0002710D"/>
    <w:rsid w:val="00036678"/>
    <w:rsid w:val="000452EB"/>
    <w:rsid w:val="00045603"/>
    <w:rsid w:val="000463AE"/>
    <w:rsid w:val="000507A3"/>
    <w:rsid w:val="00060A62"/>
    <w:rsid w:val="00064366"/>
    <w:rsid w:val="00066B73"/>
    <w:rsid w:val="00071481"/>
    <w:rsid w:val="00075FAE"/>
    <w:rsid w:val="00082F38"/>
    <w:rsid w:val="000837DB"/>
    <w:rsid w:val="0008384B"/>
    <w:rsid w:val="000929EC"/>
    <w:rsid w:val="00093CDE"/>
    <w:rsid w:val="000A5C58"/>
    <w:rsid w:val="000A6379"/>
    <w:rsid w:val="000B0D49"/>
    <w:rsid w:val="000B203E"/>
    <w:rsid w:val="000D22B0"/>
    <w:rsid w:val="000D35C9"/>
    <w:rsid w:val="000D520C"/>
    <w:rsid w:val="000D6596"/>
    <w:rsid w:val="000D6779"/>
    <w:rsid w:val="000D67CA"/>
    <w:rsid w:val="000E6DF0"/>
    <w:rsid w:val="001037CB"/>
    <w:rsid w:val="0010629E"/>
    <w:rsid w:val="00114288"/>
    <w:rsid w:val="00115538"/>
    <w:rsid w:val="00116FA8"/>
    <w:rsid w:val="00120AB1"/>
    <w:rsid w:val="00123A7F"/>
    <w:rsid w:val="001278D0"/>
    <w:rsid w:val="00127F72"/>
    <w:rsid w:val="00140646"/>
    <w:rsid w:val="00147A4B"/>
    <w:rsid w:val="00152554"/>
    <w:rsid w:val="00153778"/>
    <w:rsid w:val="00155944"/>
    <w:rsid w:val="001559D7"/>
    <w:rsid w:val="00155FE2"/>
    <w:rsid w:val="0016523C"/>
    <w:rsid w:val="001671ED"/>
    <w:rsid w:val="00170714"/>
    <w:rsid w:val="0017264D"/>
    <w:rsid w:val="001727FA"/>
    <w:rsid w:val="00172B0F"/>
    <w:rsid w:val="00173D4C"/>
    <w:rsid w:val="001759B6"/>
    <w:rsid w:val="001761E3"/>
    <w:rsid w:val="00181A7E"/>
    <w:rsid w:val="00182FD8"/>
    <w:rsid w:val="00183218"/>
    <w:rsid w:val="00184079"/>
    <w:rsid w:val="00185988"/>
    <w:rsid w:val="00186666"/>
    <w:rsid w:val="001873B6"/>
    <w:rsid w:val="001901E6"/>
    <w:rsid w:val="00191305"/>
    <w:rsid w:val="001948FB"/>
    <w:rsid w:val="00195B55"/>
    <w:rsid w:val="001A2FE8"/>
    <w:rsid w:val="001A33AC"/>
    <w:rsid w:val="001C1C51"/>
    <w:rsid w:val="001C3BF9"/>
    <w:rsid w:val="001C66F7"/>
    <w:rsid w:val="001D4FC9"/>
    <w:rsid w:val="001E0ECA"/>
    <w:rsid w:val="001E206F"/>
    <w:rsid w:val="001E5750"/>
    <w:rsid w:val="001E66BA"/>
    <w:rsid w:val="001E7739"/>
    <w:rsid w:val="001F3DB4"/>
    <w:rsid w:val="001F7564"/>
    <w:rsid w:val="00203DB9"/>
    <w:rsid w:val="00204F40"/>
    <w:rsid w:val="00205DEF"/>
    <w:rsid w:val="002112C3"/>
    <w:rsid w:val="002131E5"/>
    <w:rsid w:val="00216C8A"/>
    <w:rsid w:val="00226317"/>
    <w:rsid w:val="00231539"/>
    <w:rsid w:val="00242093"/>
    <w:rsid w:val="00243F22"/>
    <w:rsid w:val="002523E3"/>
    <w:rsid w:val="00252AD6"/>
    <w:rsid w:val="002542CE"/>
    <w:rsid w:val="002564B4"/>
    <w:rsid w:val="00257A4E"/>
    <w:rsid w:val="00264154"/>
    <w:rsid w:val="00266FA5"/>
    <w:rsid w:val="00276FBA"/>
    <w:rsid w:val="00277665"/>
    <w:rsid w:val="002837AE"/>
    <w:rsid w:val="002920F4"/>
    <w:rsid w:val="002940F3"/>
    <w:rsid w:val="00295842"/>
    <w:rsid w:val="002A2F27"/>
    <w:rsid w:val="002B3574"/>
    <w:rsid w:val="002B6814"/>
    <w:rsid w:val="002B6B74"/>
    <w:rsid w:val="002C6AE7"/>
    <w:rsid w:val="002D2D4B"/>
    <w:rsid w:val="002D3805"/>
    <w:rsid w:val="002E66AE"/>
    <w:rsid w:val="002E7763"/>
    <w:rsid w:val="002F4C6F"/>
    <w:rsid w:val="002F5011"/>
    <w:rsid w:val="002F5842"/>
    <w:rsid w:val="002F5C00"/>
    <w:rsid w:val="002F7847"/>
    <w:rsid w:val="00306CB7"/>
    <w:rsid w:val="003111F5"/>
    <w:rsid w:val="00317664"/>
    <w:rsid w:val="00336200"/>
    <w:rsid w:val="00337418"/>
    <w:rsid w:val="00351D83"/>
    <w:rsid w:val="00352197"/>
    <w:rsid w:val="00353E46"/>
    <w:rsid w:val="003576C4"/>
    <w:rsid w:val="0036277A"/>
    <w:rsid w:val="00366AB0"/>
    <w:rsid w:val="003700E8"/>
    <w:rsid w:val="0037437C"/>
    <w:rsid w:val="0038146B"/>
    <w:rsid w:val="0038340F"/>
    <w:rsid w:val="00384457"/>
    <w:rsid w:val="00384F24"/>
    <w:rsid w:val="003A2477"/>
    <w:rsid w:val="003A32B2"/>
    <w:rsid w:val="003A47DD"/>
    <w:rsid w:val="003A5F67"/>
    <w:rsid w:val="003A634F"/>
    <w:rsid w:val="003A67C0"/>
    <w:rsid w:val="003B14C1"/>
    <w:rsid w:val="003B2884"/>
    <w:rsid w:val="003B588A"/>
    <w:rsid w:val="003B621D"/>
    <w:rsid w:val="003C4388"/>
    <w:rsid w:val="003C4C27"/>
    <w:rsid w:val="003C7F7B"/>
    <w:rsid w:val="003D0CD6"/>
    <w:rsid w:val="003D2EAA"/>
    <w:rsid w:val="003E054C"/>
    <w:rsid w:val="003E1EC5"/>
    <w:rsid w:val="003E2617"/>
    <w:rsid w:val="003E27A0"/>
    <w:rsid w:val="003E28CC"/>
    <w:rsid w:val="003E3872"/>
    <w:rsid w:val="004044AA"/>
    <w:rsid w:val="004044C8"/>
    <w:rsid w:val="00404F3F"/>
    <w:rsid w:val="00410B5D"/>
    <w:rsid w:val="00413BEC"/>
    <w:rsid w:val="0042265E"/>
    <w:rsid w:val="00424ED7"/>
    <w:rsid w:val="00425258"/>
    <w:rsid w:val="00426217"/>
    <w:rsid w:val="00431A80"/>
    <w:rsid w:val="00435A89"/>
    <w:rsid w:val="00451D80"/>
    <w:rsid w:val="00452267"/>
    <w:rsid w:val="00453307"/>
    <w:rsid w:val="00455A02"/>
    <w:rsid w:val="00457E36"/>
    <w:rsid w:val="00460BD3"/>
    <w:rsid w:val="00462F8F"/>
    <w:rsid w:val="004708F2"/>
    <w:rsid w:val="004724DE"/>
    <w:rsid w:val="004770FE"/>
    <w:rsid w:val="0048157F"/>
    <w:rsid w:val="00481D56"/>
    <w:rsid w:val="00490408"/>
    <w:rsid w:val="004A4C45"/>
    <w:rsid w:val="004B0485"/>
    <w:rsid w:val="004B428E"/>
    <w:rsid w:val="004B4D0A"/>
    <w:rsid w:val="004B4D37"/>
    <w:rsid w:val="004C42F0"/>
    <w:rsid w:val="004D50C8"/>
    <w:rsid w:val="004D6B72"/>
    <w:rsid w:val="004E1D73"/>
    <w:rsid w:val="004E72DD"/>
    <w:rsid w:val="005025FB"/>
    <w:rsid w:val="00503462"/>
    <w:rsid w:val="0051286E"/>
    <w:rsid w:val="00513D05"/>
    <w:rsid w:val="00516021"/>
    <w:rsid w:val="00516457"/>
    <w:rsid w:val="00516641"/>
    <w:rsid w:val="0051729F"/>
    <w:rsid w:val="00520A0C"/>
    <w:rsid w:val="00530E37"/>
    <w:rsid w:val="00535946"/>
    <w:rsid w:val="005452CF"/>
    <w:rsid w:val="005464A1"/>
    <w:rsid w:val="00546F12"/>
    <w:rsid w:val="0055339C"/>
    <w:rsid w:val="005542CC"/>
    <w:rsid w:val="00560424"/>
    <w:rsid w:val="00562B3C"/>
    <w:rsid w:val="00564110"/>
    <w:rsid w:val="00564E40"/>
    <w:rsid w:val="005726B9"/>
    <w:rsid w:val="005750E2"/>
    <w:rsid w:val="0058313F"/>
    <w:rsid w:val="00585859"/>
    <w:rsid w:val="00586FBC"/>
    <w:rsid w:val="005879C9"/>
    <w:rsid w:val="00594CAD"/>
    <w:rsid w:val="005A0AD4"/>
    <w:rsid w:val="005A1D0B"/>
    <w:rsid w:val="005A3C6B"/>
    <w:rsid w:val="005B1EA5"/>
    <w:rsid w:val="005C54A0"/>
    <w:rsid w:val="005D0D15"/>
    <w:rsid w:val="005D7176"/>
    <w:rsid w:val="005E18CB"/>
    <w:rsid w:val="005E1F24"/>
    <w:rsid w:val="005E3667"/>
    <w:rsid w:val="005E73F1"/>
    <w:rsid w:val="005F07EF"/>
    <w:rsid w:val="005F16B6"/>
    <w:rsid w:val="005F5224"/>
    <w:rsid w:val="00600B2E"/>
    <w:rsid w:val="00601122"/>
    <w:rsid w:val="00606521"/>
    <w:rsid w:val="00607CEB"/>
    <w:rsid w:val="00613299"/>
    <w:rsid w:val="0061762D"/>
    <w:rsid w:val="00634238"/>
    <w:rsid w:val="00635FBC"/>
    <w:rsid w:val="00637728"/>
    <w:rsid w:val="0064113A"/>
    <w:rsid w:val="0064167B"/>
    <w:rsid w:val="00644002"/>
    <w:rsid w:val="006458B1"/>
    <w:rsid w:val="00650529"/>
    <w:rsid w:val="00650BAB"/>
    <w:rsid w:val="00651737"/>
    <w:rsid w:val="00653F44"/>
    <w:rsid w:val="006652DD"/>
    <w:rsid w:val="006671BF"/>
    <w:rsid w:val="00672567"/>
    <w:rsid w:val="00672A7D"/>
    <w:rsid w:val="00681416"/>
    <w:rsid w:val="00686EBE"/>
    <w:rsid w:val="006A06F5"/>
    <w:rsid w:val="006A0ED2"/>
    <w:rsid w:val="006A490B"/>
    <w:rsid w:val="006B0A73"/>
    <w:rsid w:val="006B5A6B"/>
    <w:rsid w:val="006C0F82"/>
    <w:rsid w:val="006C25E8"/>
    <w:rsid w:val="006C332E"/>
    <w:rsid w:val="006C5901"/>
    <w:rsid w:val="006D00F1"/>
    <w:rsid w:val="006D377A"/>
    <w:rsid w:val="006D4222"/>
    <w:rsid w:val="006D522D"/>
    <w:rsid w:val="006D6372"/>
    <w:rsid w:val="006D68C4"/>
    <w:rsid w:val="006D6E5C"/>
    <w:rsid w:val="006E02AF"/>
    <w:rsid w:val="006E0786"/>
    <w:rsid w:val="006E6B4A"/>
    <w:rsid w:val="006E7449"/>
    <w:rsid w:val="006E7FB1"/>
    <w:rsid w:val="006F053D"/>
    <w:rsid w:val="006F2604"/>
    <w:rsid w:val="006F5319"/>
    <w:rsid w:val="006F55FD"/>
    <w:rsid w:val="006F5D21"/>
    <w:rsid w:val="007109F6"/>
    <w:rsid w:val="00711BE3"/>
    <w:rsid w:val="00721B51"/>
    <w:rsid w:val="00724FA7"/>
    <w:rsid w:val="00725415"/>
    <w:rsid w:val="00727505"/>
    <w:rsid w:val="00731581"/>
    <w:rsid w:val="0073481D"/>
    <w:rsid w:val="00741B9E"/>
    <w:rsid w:val="00743DAC"/>
    <w:rsid w:val="007455B3"/>
    <w:rsid w:val="007502CD"/>
    <w:rsid w:val="00752AE7"/>
    <w:rsid w:val="00752D3B"/>
    <w:rsid w:val="0075337B"/>
    <w:rsid w:val="00755CD4"/>
    <w:rsid w:val="00757F96"/>
    <w:rsid w:val="007610B5"/>
    <w:rsid w:val="007623CB"/>
    <w:rsid w:val="00762652"/>
    <w:rsid w:val="00764551"/>
    <w:rsid w:val="007677B8"/>
    <w:rsid w:val="00781713"/>
    <w:rsid w:val="00785285"/>
    <w:rsid w:val="0078529D"/>
    <w:rsid w:val="00785E77"/>
    <w:rsid w:val="00787DC1"/>
    <w:rsid w:val="00794070"/>
    <w:rsid w:val="007A63CA"/>
    <w:rsid w:val="007A713B"/>
    <w:rsid w:val="007A7DA0"/>
    <w:rsid w:val="007B64E5"/>
    <w:rsid w:val="007C2F04"/>
    <w:rsid w:val="007F06E5"/>
    <w:rsid w:val="007F5B8B"/>
    <w:rsid w:val="00817E9A"/>
    <w:rsid w:val="00827786"/>
    <w:rsid w:val="00827BDA"/>
    <w:rsid w:val="00830D57"/>
    <w:rsid w:val="00831F00"/>
    <w:rsid w:val="00850CA0"/>
    <w:rsid w:val="00852A2F"/>
    <w:rsid w:val="008608EE"/>
    <w:rsid w:val="00860B07"/>
    <w:rsid w:val="008616F6"/>
    <w:rsid w:val="0086259C"/>
    <w:rsid w:val="008674ED"/>
    <w:rsid w:val="0087074C"/>
    <w:rsid w:val="00877AAE"/>
    <w:rsid w:val="00883F24"/>
    <w:rsid w:val="00897929"/>
    <w:rsid w:val="00897E1F"/>
    <w:rsid w:val="008A3E8E"/>
    <w:rsid w:val="008B2CB4"/>
    <w:rsid w:val="008B3D82"/>
    <w:rsid w:val="008B5503"/>
    <w:rsid w:val="008B6404"/>
    <w:rsid w:val="008C2C21"/>
    <w:rsid w:val="008C7DD3"/>
    <w:rsid w:val="008E000B"/>
    <w:rsid w:val="008E2926"/>
    <w:rsid w:val="008E35C6"/>
    <w:rsid w:val="008E3F49"/>
    <w:rsid w:val="008E7FBC"/>
    <w:rsid w:val="008F243B"/>
    <w:rsid w:val="008F4675"/>
    <w:rsid w:val="008F50FE"/>
    <w:rsid w:val="008F69CD"/>
    <w:rsid w:val="00901E60"/>
    <w:rsid w:val="00904A66"/>
    <w:rsid w:val="00905029"/>
    <w:rsid w:val="00921A3A"/>
    <w:rsid w:val="0092287F"/>
    <w:rsid w:val="0092495B"/>
    <w:rsid w:val="0092660E"/>
    <w:rsid w:val="00936519"/>
    <w:rsid w:val="00941DA3"/>
    <w:rsid w:val="00942C0C"/>
    <w:rsid w:val="00951711"/>
    <w:rsid w:val="009539E3"/>
    <w:rsid w:val="00954A5E"/>
    <w:rsid w:val="009551B2"/>
    <w:rsid w:val="0096022C"/>
    <w:rsid w:val="00964625"/>
    <w:rsid w:val="00980937"/>
    <w:rsid w:val="00981C1D"/>
    <w:rsid w:val="0099109C"/>
    <w:rsid w:val="009936DB"/>
    <w:rsid w:val="00993CFC"/>
    <w:rsid w:val="009A1DC2"/>
    <w:rsid w:val="009A5EEA"/>
    <w:rsid w:val="009B0906"/>
    <w:rsid w:val="009B38F2"/>
    <w:rsid w:val="009B7433"/>
    <w:rsid w:val="009C0914"/>
    <w:rsid w:val="009C27E5"/>
    <w:rsid w:val="009D24A1"/>
    <w:rsid w:val="009D3891"/>
    <w:rsid w:val="009D71E8"/>
    <w:rsid w:val="009E0580"/>
    <w:rsid w:val="009E104B"/>
    <w:rsid w:val="009E7DE4"/>
    <w:rsid w:val="009F3BBD"/>
    <w:rsid w:val="00A022AB"/>
    <w:rsid w:val="00A063DD"/>
    <w:rsid w:val="00A112B5"/>
    <w:rsid w:val="00A14EEA"/>
    <w:rsid w:val="00A32E0C"/>
    <w:rsid w:val="00A33636"/>
    <w:rsid w:val="00A44FBB"/>
    <w:rsid w:val="00A50104"/>
    <w:rsid w:val="00A522E0"/>
    <w:rsid w:val="00A52823"/>
    <w:rsid w:val="00A63579"/>
    <w:rsid w:val="00A638AC"/>
    <w:rsid w:val="00A64475"/>
    <w:rsid w:val="00A727E5"/>
    <w:rsid w:val="00A748B5"/>
    <w:rsid w:val="00A77258"/>
    <w:rsid w:val="00A80A32"/>
    <w:rsid w:val="00A82A98"/>
    <w:rsid w:val="00A82D16"/>
    <w:rsid w:val="00A852F2"/>
    <w:rsid w:val="00A8712A"/>
    <w:rsid w:val="00A95F75"/>
    <w:rsid w:val="00A968DA"/>
    <w:rsid w:val="00A96B83"/>
    <w:rsid w:val="00AA355B"/>
    <w:rsid w:val="00AA42E5"/>
    <w:rsid w:val="00AB24FA"/>
    <w:rsid w:val="00AD6ABF"/>
    <w:rsid w:val="00AD7B5A"/>
    <w:rsid w:val="00AE229F"/>
    <w:rsid w:val="00AF5E20"/>
    <w:rsid w:val="00B002FA"/>
    <w:rsid w:val="00B00327"/>
    <w:rsid w:val="00B024B3"/>
    <w:rsid w:val="00B0415F"/>
    <w:rsid w:val="00B1181A"/>
    <w:rsid w:val="00B11DE8"/>
    <w:rsid w:val="00B155AE"/>
    <w:rsid w:val="00B179ED"/>
    <w:rsid w:val="00B20E18"/>
    <w:rsid w:val="00B331E1"/>
    <w:rsid w:val="00B45BF3"/>
    <w:rsid w:val="00B572C4"/>
    <w:rsid w:val="00B60858"/>
    <w:rsid w:val="00B74D4E"/>
    <w:rsid w:val="00B80219"/>
    <w:rsid w:val="00B87184"/>
    <w:rsid w:val="00B91453"/>
    <w:rsid w:val="00BA19A5"/>
    <w:rsid w:val="00BA610B"/>
    <w:rsid w:val="00BC078B"/>
    <w:rsid w:val="00BC3A7D"/>
    <w:rsid w:val="00BC67F6"/>
    <w:rsid w:val="00BD2004"/>
    <w:rsid w:val="00BD4B12"/>
    <w:rsid w:val="00BD700D"/>
    <w:rsid w:val="00BE2F92"/>
    <w:rsid w:val="00BE44AC"/>
    <w:rsid w:val="00BF0D5F"/>
    <w:rsid w:val="00BF59B3"/>
    <w:rsid w:val="00BF6F95"/>
    <w:rsid w:val="00C030DA"/>
    <w:rsid w:val="00C10BCF"/>
    <w:rsid w:val="00C11EB4"/>
    <w:rsid w:val="00C12746"/>
    <w:rsid w:val="00C23C11"/>
    <w:rsid w:val="00C25827"/>
    <w:rsid w:val="00C31BB8"/>
    <w:rsid w:val="00C373EA"/>
    <w:rsid w:val="00C43CA3"/>
    <w:rsid w:val="00C43D9D"/>
    <w:rsid w:val="00C43EA4"/>
    <w:rsid w:val="00C45A03"/>
    <w:rsid w:val="00C50040"/>
    <w:rsid w:val="00C52DFF"/>
    <w:rsid w:val="00C621C1"/>
    <w:rsid w:val="00C62989"/>
    <w:rsid w:val="00C65CBB"/>
    <w:rsid w:val="00C74684"/>
    <w:rsid w:val="00C77FEF"/>
    <w:rsid w:val="00C80F37"/>
    <w:rsid w:val="00C83659"/>
    <w:rsid w:val="00C97A7F"/>
    <w:rsid w:val="00CA4421"/>
    <w:rsid w:val="00CA5363"/>
    <w:rsid w:val="00CA7D07"/>
    <w:rsid w:val="00CB24A4"/>
    <w:rsid w:val="00CB5B17"/>
    <w:rsid w:val="00CC4419"/>
    <w:rsid w:val="00CC4443"/>
    <w:rsid w:val="00CC5CAF"/>
    <w:rsid w:val="00CD7D48"/>
    <w:rsid w:val="00CF5270"/>
    <w:rsid w:val="00D06874"/>
    <w:rsid w:val="00D07530"/>
    <w:rsid w:val="00D12347"/>
    <w:rsid w:val="00D16A1D"/>
    <w:rsid w:val="00D173F7"/>
    <w:rsid w:val="00D20203"/>
    <w:rsid w:val="00D204E0"/>
    <w:rsid w:val="00D21354"/>
    <w:rsid w:val="00D22400"/>
    <w:rsid w:val="00D23F4A"/>
    <w:rsid w:val="00D264E2"/>
    <w:rsid w:val="00D278BA"/>
    <w:rsid w:val="00D33FE5"/>
    <w:rsid w:val="00D348C0"/>
    <w:rsid w:val="00D3578A"/>
    <w:rsid w:val="00D43A15"/>
    <w:rsid w:val="00D4463C"/>
    <w:rsid w:val="00D501EE"/>
    <w:rsid w:val="00D517DC"/>
    <w:rsid w:val="00D5360D"/>
    <w:rsid w:val="00D5590D"/>
    <w:rsid w:val="00D618E4"/>
    <w:rsid w:val="00D61DA5"/>
    <w:rsid w:val="00D642A3"/>
    <w:rsid w:val="00D71B8A"/>
    <w:rsid w:val="00D72C08"/>
    <w:rsid w:val="00D81325"/>
    <w:rsid w:val="00D875ED"/>
    <w:rsid w:val="00D877D0"/>
    <w:rsid w:val="00D90013"/>
    <w:rsid w:val="00D91B9C"/>
    <w:rsid w:val="00D92C1B"/>
    <w:rsid w:val="00D94CC7"/>
    <w:rsid w:val="00DA1AF4"/>
    <w:rsid w:val="00DB0C60"/>
    <w:rsid w:val="00DC641A"/>
    <w:rsid w:val="00DD21A1"/>
    <w:rsid w:val="00DD6B7D"/>
    <w:rsid w:val="00DD6E14"/>
    <w:rsid w:val="00DE15AC"/>
    <w:rsid w:val="00DF2015"/>
    <w:rsid w:val="00E061EC"/>
    <w:rsid w:val="00E10E81"/>
    <w:rsid w:val="00E13E51"/>
    <w:rsid w:val="00E21F56"/>
    <w:rsid w:val="00E3014F"/>
    <w:rsid w:val="00E4286E"/>
    <w:rsid w:val="00E43EAD"/>
    <w:rsid w:val="00E62DCB"/>
    <w:rsid w:val="00E651DD"/>
    <w:rsid w:val="00E66558"/>
    <w:rsid w:val="00E70D81"/>
    <w:rsid w:val="00E726A6"/>
    <w:rsid w:val="00E73418"/>
    <w:rsid w:val="00E8109E"/>
    <w:rsid w:val="00E86F05"/>
    <w:rsid w:val="00EA3A2A"/>
    <w:rsid w:val="00EB4556"/>
    <w:rsid w:val="00EB64C8"/>
    <w:rsid w:val="00EC6248"/>
    <w:rsid w:val="00ED4136"/>
    <w:rsid w:val="00ED5108"/>
    <w:rsid w:val="00ED6AE8"/>
    <w:rsid w:val="00EE2CB2"/>
    <w:rsid w:val="00F012CA"/>
    <w:rsid w:val="00F01752"/>
    <w:rsid w:val="00F017D2"/>
    <w:rsid w:val="00F0355A"/>
    <w:rsid w:val="00F05C44"/>
    <w:rsid w:val="00F15753"/>
    <w:rsid w:val="00F21F92"/>
    <w:rsid w:val="00F24A7E"/>
    <w:rsid w:val="00F32ABA"/>
    <w:rsid w:val="00F33DC0"/>
    <w:rsid w:val="00F33F28"/>
    <w:rsid w:val="00F35A40"/>
    <w:rsid w:val="00F35FDE"/>
    <w:rsid w:val="00F40DE1"/>
    <w:rsid w:val="00F4142A"/>
    <w:rsid w:val="00F508F9"/>
    <w:rsid w:val="00F615CF"/>
    <w:rsid w:val="00F62587"/>
    <w:rsid w:val="00F631A6"/>
    <w:rsid w:val="00F63E9E"/>
    <w:rsid w:val="00F66AA7"/>
    <w:rsid w:val="00F75603"/>
    <w:rsid w:val="00F76843"/>
    <w:rsid w:val="00F776E1"/>
    <w:rsid w:val="00F925EB"/>
    <w:rsid w:val="00F97033"/>
    <w:rsid w:val="00FA6DD0"/>
    <w:rsid w:val="00FC28DF"/>
    <w:rsid w:val="00FD2297"/>
    <w:rsid w:val="00FD6AC6"/>
    <w:rsid w:val="00FE3136"/>
    <w:rsid w:val="00FE50A3"/>
    <w:rsid w:val="00FE5204"/>
    <w:rsid w:val="00FE604C"/>
    <w:rsid w:val="00FF369D"/>
    <w:rsid w:val="00FF6FB0"/>
    <w:rsid w:val="00FF79A8"/>
    <w:rsid w:val="05B6D577"/>
    <w:rsid w:val="069AA0E3"/>
    <w:rsid w:val="07FFD3D3"/>
    <w:rsid w:val="0B240EAF"/>
    <w:rsid w:val="13173609"/>
    <w:rsid w:val="1A172959"/>
    <w:rsid w:val="1CBF4D92"/>
    <w:rsid w:val="2497129E"/>
    <w:rsid w:val="2860AB8E"/>
    <w:rsid w:val="2FFB967E"/>
    <w:rsid w:val="31CC4DD9"/>
    <w:rsid w:val="380BAE89"/>
    <w:rsid w:val="3A3F1ACF"/>
    <w:rsid w:val="3BE13FA2"/>
    <w:rsid w:val="3EA4202B"/>
    <w:rsid w:val="418407A1"/>
    <w:rsid w:val="491E3A64"/>
    <w:rsid w:val="4BF69EA0"/>
    <w:rsid w:val="5726C435"/>
    <w:rsid w:val="5C40C457"/>
    <w:rsid w:val="5F3A7B6B"/>
    <w:rsid w:val="617B4808"/>
    <w:rsid w:val="625D1A15"/>
    <w:rsid w:val="6D28B1AF"/>
    <w:rsid w:val="6D616F43"/>
    <w:rsid w:val="6EB73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7D54B1"/>
  <w15:docId w15:val="{B17F33C7-39FE-477A-B0FE-FB66574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6B9"/>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news/moving-from-differentiation-to-adaptive-teaching?utm_source=/news/moving-from-differentiation-to-adaptive-teaching&amp;utm_medium=search&amp;utm_campaign=site_search&amp;search_term=adapt" TargetMode="External"/><Relationship Id="rId13" Type="http://schemas.openxmlformats.org/officeDocument/2006/relationships/hyperlink" Target="https://educationendowmentfoundation.org.uk/education-evidence/early-years-toolkit/communication-and-language-approaches" TargetMode="External"/><Relationship Id="rId18" Type="http://schemas.openxmlformats.org/officeDocument/2006/relationships/hyperlink" Target="https://educationendowmentfoundation.org.uk/news/breakfast-clubs-found-to-boost-primary-pupils-reading-writing-and-maths-res"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nuffieldfoundation.org/project/out-of-school-activities-and-the-education-gap" TargetMode="External"/><Relationship Id="rId7" Type="http://schemas.openxmlformats.org/officeDocument/2006/relationships/image" Target="media/image1.png"/><Relationship Id="rId12" Type="http://schemas.openxmlformats.org/officeDocument/2006/relationships/hyperlink" Target="https://educationendowmentfoundation.org.uk/education-evidence/early-years-toolkit/communication-and-language-approaches" TargetMode="External"/><Relationship Id="rId17" Type="http://schemas.openxmlformats.org/officeDocument/2006/relationships/hyperlink" Target="https://educationendowmentfoundation.org.uk/education-evidence/teaching-learning-toolkit/extending-school-tim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ducationendowmentfoundation.org.uk/news/eef-blog-five-a-day-to-improve-send-outcomes" TargetMode="External"/><Relationship Id="rId20" Type="http://schemas.openxmlformats.org/officeDocument/2006/relationships/hyperlink" Target="https://educationendowmentfoundation.org.uk/education-evidence/early-years-toolkit/parental-engagemen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endowmentfoundation.org.uk/education-evidence/teaching-learning-toolkit/oral-language-interventions" TargetMode="External"/><Relationship Id="rId24" Type="http://schemas.openxmlformats.org/officeDocument/2006/relationships/hyperlink" Target="https://educationendowmentfoundation.org.uk/education-evidence/leadership-and-planning/supporting-attendance/build-a-culture-of-community-and-belonging-for-pupils" TargetMode="External"/><Relationship Id="rId5" Type="http://schemas.openxmlformats.org/officeDocument/2006/relationships/footnotes" Target="footnotes.xml"/><Relationship Id="rId15" Type="http://schemas.openxmlformats.org/officeDocument/2006/relationships/hyperlink" Target="https://educationendowmentfoundation.org.uk/education-evidence/teaching-learning-toolkit/teaching-assistant-intervention" TargetMode="External"/><Relationship Id="rId23" Type="http://schemas.openxmlformats.org/officeDocument/2006/relationships/hyperlink" Target="https://d2tic4wvo1iusb.cloudfront.net/production/documents/guidance/Improving_Behaviour_in_Schools_Evidence_Review.pdf?v=1732566015" TargetMode="External"/><Relationship Id="rId28" Type="http://schemas.openxmlformats.org/officeDocument/2006/relationships/header" Target="header3.xml"/><Relationship Id="rId10" Type="http://schemas.openxmlformats.org/officeDocument/2006/relationships/hyperlink" Target="https://educationendowmentfoundation.org.uk/early-years/evidence-store/communication-and-language?approach=teaching-through-collaborative-talk&amp;utm_source=/early-years/evidence-store/communication-and-language&amp;utm_medium=search&amp;utm_campaign=site_searchh&amp;search_term" TargetMode="External"/><Relationship Id="rId19" Type="http://schemas.openxmlformats.org/officeDocument/2006/relationships/hyperlink" Target="https://educationendowmentfoundation.org.uk/early-years/toolkit/social-and-emotional-learning-strategies?utm_source=/early-years/toolkit/social-and-emotional-learning-strategies&amp;utm_medium=search&amp;utm_campaign=site_search&amp;search_term=so" TargetMode="External"/><Relationship Id="rId4" Type="http://schemas.openxmlformats.org/officeDocument/2006/relationships/webSettings" Target="webSettings.xml"/><Relationship Id="rId9" Type="http://schemas.openxmlformats.org/officeDocument/2006/relationships/hyperlink" Target="https://educationendowmentfoundation.org.uk/education-evidence/teaching-learning-toolkit/metacognition-and-self-regulation" TargetMode="External"/><Relationship Id="rId14" Type="http://schemas.openxmlformats.org/officeDocument/2006/relationships/hyperlink" Target="https://educationendowmentfoundation.org.uk/education-evidence/teaching-learning-toolkit/phonics" TargetMode="External"/><Relationship Id="rId22" Type="http://schemas.openxmlformats.org/officeDocument/2006/relationships/hyperlink" Target="https://educationendowmentfoundation.org.uk/early-years/toolkit/social-and-emotional-learning-strategies?utm_source=/early-years/toolkit/social-and-emotional-learning-strategies&amp;utm_medium=search&amp;utm_campaign=site_search&amp;search_term=so"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2090</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Miss Holland</cp:lastModifiedBy>
  <cp:revision>2</cp:revision>
  <cp:lastPrinted>2014-09-18T05:26:00Z</cp:lastPrinted>
  <dcterms:created xsi:type="dcterms:W3CDTF">2025-03-13T09:42:00Z</dcterms:created>
  <dcterms:modified xsi:type="dcterms:W3CDTF">2025-03-13T09:42:00Z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